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C1F0" w14:textId="77777777" w:rsidR="00F95E20" w:rsidRDefault="00F95E20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74FEFF55" w14:textId="77777777" w:rsidR="00F95E20" w:rsidRDefault="00F95E20">
      <w:pPr>
        <w:spacing w:line="200" w:lineRule="exact"/>
        <w:rPr>
          <w:sz w:val="24"/>
          <w:szCs w:val="24"/>
        </w:rPr>
      </w:pPr>
    </w:p>
    <w:p w14:paraId="75965656" w14:textId="77777777" w:rsidR="00F95E20" w:rsidRDefault="00F95E20">
      <w:pPr>
        <w:spacing w:line="200" w:lineRule="exact"/>
        <w:rPr>
          <w:sz w:val="24"/>
          <w:szCs w:val="24"/>
        </w:rPr>
      </w:pPr>
    </w:p>
    <w:p w14:paraId="237B2831" w14:textId="77777777" w:rsidR="00F95E20" w:rsidRDefault="00F95E20">
      <w:pPr>
        <w:spacing w:line="200" w:lineRule="exact"/>
        <w:rPr>
          <w:sz w:val="24"/>
          <w:szCs w:val="24"/>
        </w:rPr>
      </w:pPr>
    </w:p>
    <w:p w14:paraId="46C19885" w14:textId="77777777" w:rsidR="00F95E20" w:rsidRDefault="00F95E20">
      <w:pPr>
        <w:spacing w:line="200" w:lineRule="exact"/>
        <w:rPr>
          <w:sz w:val="24"/>
          <w:szCs w:val="24"/>
        </w:rPr>
      </w:pPr>
    </w:p>
    <w:p w14:paraId="0C05136A" w14:textId="77777777" w:rsidR="00F95E20" w:rsidRDefault="00F95E20">
      <w:pPr>
        <w:spacing w:line="200" w:lineRule="exact"/>
        <w:rPr>
          <w:sz w:val="24"/>
          <w:szCs w:val="24"/>
        </w:rPr>
      </w:pPr>
    </w:p>
    <w:p w14:paraId="39C68EF8" w14:textId="77777777" w:rsidR="00F95E20" w:rsidRDefault="00F95E20">
      <w:pPr>
        <w:spacing w:line="200" w:lineRule="exact"/>
        <w:rPr>
          <w:sz w:val="24"/>
          <w:szCs w:val="24"/>
        </w:rPr>
      </w:pPr>
    </w:p>
    <w:p w14:paraId="1167822F" w14:textId="77777777" w:rsidR="00F95E20" w:rsidRDefault="00F95E20">
      <w:pPr>
        <w:spacing w:line="200" w:lineRule="exact"/>
        <w:rPr>
          <w:sz w:val="24"/>
          <w:szCs w:val="24"/>
        </w:rPr>
      </w:pPr>
    </w:p>
    <w:p w14:paraId="4AFA007E" w14:textId="77777777" w:rsidR="00F95E20" w:rsidRDefault="00F95E20">
      <w:pPr>
        <w:spacing w:line="200" w:lineRule="exact"/>
        <w:rPr>
          <w:sz w:val="24"/>
          <w:szCs w:val="24"/>
        </w:rPr>
      </w:pPr>
    </w:p>
    <w:p w14:paraId="73F1BD2F" w14:textId="77777777" w:rsidR="00F95E20" w:rsidRDefault="00F95E20">
      <w:pPr>
        <w:spacing w:line="200" w:lineRule="exact"/>
        <w:rPr>
          <w:sz w:val="24"/>
          <w:szCs w:val="24"/>
        </w:rPr>
      </w:pPr>
    </w:p>
    <w:p w14:paraId="1BF3A4FE" w14:textId="77777777" w:rsidR="00F95E20" w:rsidRDefault="00F95E20">
      <w:pPr>
        <w:spacing w:line="200" w:lineRule="exact"/>
        <w:rPr>
          <w:sz w:val="24"/>
          <w:szCs w:val="24"/>
        </w:rPr>
      </w:pPr>
    </w:p>
    <w:p w14:paraId="6D0D73EB" w14:textId="77777777" w:rsidR="00F95E20" w:rsidRDefault="00F95E20">
      <w:pPr>
        <w:spacing w:line="200" w:lineRule="exact"/>
        <w:rPr>
          <w:sz w:val="24"/>
          <w:szCs w:val="24"/>
        </w:rPr>
      </w:pPr>
    </w:p>
    <w:p w14:paraId="382501CC" w14:textId="77777777" w:rsidR="00F95E20" w:rsidRDefault="00F95E20">
      <w:pPr>
        <w:spacing w:line="201" w:lineRule="exact"/>
        <w:rPr>
          <w:sz w:val="24"/>
          <w:szCs w:val="24"/>
        </w:rPr>
      </w:pPr>
    </w:p>
    <w:p w14:paraId="7EC2B9A9" w14:textId="77777777" w:rsidR="00F95E20" w:rsidRDefault="007E271E">
      <w:pPr>
        <w:ind w:left="20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ÚTMUTATÓ</w:t>
      </w:r>
    </w:p>
    <w:p w14:paraId="0F597E56" w14:textId="77777777" w:rsidR="00F95E20" w:rsidRDefault="00F95E20">
      <w:pPr>
        <w:spacing w:line="279" w:lineRule="exact"/>
        <w:rPr>
          <w:sz w:val="24"/>
          <w:szCs w:val="24"/>
        </w:rPr>
      </w:pPr>
    </w:p>
    <w:p w14:paraId="7750591E" w14:textId="77777777" w:rsidR="00F95E20" w:rsidRDefault="007E271E">
      <w:pPr>
        <w:ind w:left="24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</w:t>
      </w:r>
    </w:p>
    <w:p w14:paraId="6077D6B9" w14:textId="77777777" w:rsidR="00F95E20" w:rsidRDefault="00F95E20">
      <w:pPr>
        <w:spacing w:line="280" w:lineRule="exact"/>
        <w:rPr>
          <w:sz w:val="24"/>
          <w:szCs w:val="24"/>
        </w:rPr>
      </w:pPr>
    </w:p>
    <w:p w14:paraId="075ABFFD" w14:textId="7FD10C68" w:rsidR="00F95E20" w:rsidRPr="005A1849" w:rsidRDefault="005A1849" w:rsidP="005A1849">
      <w:pPr>
        <w:spacing w:line="200" w:lineRule="exact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5A1849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Startup </w:t>
      </w:r>
      <w:proofErr w:type="spellStart"/>
      <w:r w:rsidRPr="005A1849">
        <w:rPr>
          <w:rFonts w:ascii="Century Gothic" w:eastAsia="Century Gothic" w:hAnsi="Century Gothic" w:cs="Century Gothic"/>
          <w:b/>
          <w:bCs/>
          <w:sz w:val="20"/>
          <w:szCs w:val="20"/>
        </w:rPr>
        <w:t>factory</w:t>
      </w:r>
      <w:proofErr w:type="spellEnd"/>
      <w:r w:rsidRPr="005A1849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(2020-1.1.4-STARTUP)</w:t>
      </w:r>
    </w:p>
    <w:p w14:paraId="3F841152" w14:textId="77777777" w:rsidR="00F95E20" w:rsidRDefault="00F95E20">
      <w:pPr>
        <w:spacing w:line="200" w:lineRule="exact"/>
        <w:rPr>
          <w:sz w:val="24"/>
          <w:szCs w:val="24"/>
        </w:rPr>
      </w:pPr>
    </w:p>
    <w:p w14:paraId="48994A69" w14:textId="77777777" w:rsidR="00F95E20" w:rsidRDefault="00F95E20">
      <w:pPr>
        <w:spacing w:line="200" w:lineRule="exact"/>
        <w:rPr>
          <w:sz w:val="24"/>
          <w:szCs w:val="24"/>
        </w:rPr>
      </w:pPr>
    </w:p>
    <w:p w14:paraId="3BC86CE5" w14:textId="77777777" w:rsidR="00F95E20" w:rsidRDefault="00F95E20">
      <w:pPr>
        <w:spacing w:line="208" w:lineRule="exact"/>
        <w:rPr>
          <w:sz w:val="24"/>
          <w:szCs w:val="24"/>
        </w:rPr>
      </w:pPr>
    </w:p>
    <w:p w14:paraId="1306635D" w14:textId="77777777" w:rsidR="00F95E20" w:rsidRDefault="007E271E">
      <w:pPr>
        <w:spacing w:line="239" w:lineRule="auto"/>
        <w:ind w:left="12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tárgyú támogatási kérelem</w:t>
      </w:r>
    </w:p>
    <w:p w14:paraId="771E95E9" w14:textId="77777777" w:rsidR="00F95E20" w:rsidRDefault="00F95E20" w:rsidP="007E271E">
      <w:pPr>
        <w:spacing w:line="281" w:lineRule="exact"/>
        <w:jc w:val="center"/>
        <w:rPr>
          <w:sz w:val="24"/>
          <w:szCs w:val="24"/>
        </w:rPr>
      </w:pPr>
    </w:p>
    <w:p w14:paraId="6B6A1583" w14:textId="77777777" w:rsidR="007E271E" w:rsidRDefault="007E271E" w:rsidP="007E271E">
      <w:pPr>
        <w:spacing w:line="239" w:lineRule="auto"/>
        <w:ind w:left="10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Creative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Accelerator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Kft., mint Inkubátor</w:t>
      </w:r>
    </w:p>
    <w:p w14:paraId="5FC824D2" w14:textId="77777777" w:rsidR="00F95E20" w:rsidRDefault="007E271E" w:rsidP="007E271E">
      <w:pPr>
        <w:spacing w:line="239" w:lineRule="auto"/>
        <w:ind w:left="10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CÍMZETTI FELHÍVÁS ADATLAP</w:t>
      </w:r>
    </w:p>
    <w:p w14:paraId="1C396B3A" w14:textId="77777777" w:rsidR="00F95E20" w:rsidRDefault="00F95E20">
      <w:pPr>
        <w:spacing w:line="279" w:lineRule="exact"/>
        <w:rPr>
          <w:sz w:val="24"/>
          <w:szCs w:val="24"/>
        </w:rPr>
      </w:pPr>
    </w:p>
    <w:p w14:paraId="61D348DD" w14:textId="77777777" w:rsidR="00F95E20" w:rsidRDefault="007E271E">
      <w:pPr>
        <w:spacing w:line="239" w:lineRule="auto"/>
        <w:ind w:left="19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KITÖLTÉSÉHEZ</w:t>
      </w:r>
    </w:p>
    <w:p w14:paraId="019F3A5A" w14:textId="77777777" w:rsidR="00F95E20" w:rsidRDefault="00F95E20">
      <w:pPr>
        <w:spacing w:line="282" w:lineRule="exact"/>
        <w:rPr>
          <w:sz w:val="24"/>
          <w:szCs w:val="24"/>
        </w:rPr>
      </w:pPr>
    </w:p>
    <w:p w14:paraId="548E5008" w14:textId="77777777" w:rsidR="00F95E20" w:rsidRDefault="007E271E">
      <w:pPr>
        <w:spacing w:line="239" w:lineRule="auto"/>
        <w:ind w:left="20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Kódszám:</w:t>
      </w:r>
    </w:p>
    <w:p w14:paraId="72A12BBB" w14:textId="77777777" w:rsidR="00F95E20" w:rsidRDefault="00F95E20">
      <w:pPr>
        <w:spacing w:line="281" w:lineRule="exact"/>
        <w:rPr>
          <w:sz w:val="24"/>
          <w:szCs w:val="24"/>
        </w:rPr>
      </w:pPr>
    </w:p>
    <w:p w14:paraId="1EC8A843" w14:textId="00CB2F01" w:rsidR="00F95E20" w:rsidRPr="005A1849" w:rsidRDefault="005A1849" w:rsidP="005A1849">
      <w:pPr>
        <w:spacing w:line="200" w:lineRule="exact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  <w:sectPr w:rsidR="00F95E20" w:rsidRPr="005A1849" w:rsidSect="00AB3DA8">
          <w:footerReference w:type="default" r:id="rId7"/>
          <w:pgSz w:w="11900" w:h="16838"/>
          <w:pgMar w:top="1440" w:right="3419" w:bottom="2835" w:left="3419" w:header="0" w:footer="0" w:gutter="0"/>
          <w:cols w:space="708" w:equalWidth="0">
            <w:col w:w="5061"/>
          </w:cols>
        </w:sectPr>
      </w:pPr>
      <w:r w:rsidRPr="005A1849">
        <w:rPr>
          <w:rFonts w:ascii="Century Gothic" w:eastAsia="Century Gothic" w:hAnsi="Century Gothic" w:cs="Century Gothic"/>
          <w:b/>
          <w:bCs/>
          <w:sz w:val="20"/>
          <w:szCs w:val="20"/>
        </w:rPr>
        <w:t>2020-1.1.4-STARTUP-2020-00006</w:t>
      </w:r>
    </w:p>
    <w:p w14:paraId="12EBD507" w14:textId="77777777" w:rsidR="00F95E20" w:rsidRDefault="007E271E">
      <w:pPr>
        <w:rPr>
          <w:sz w:val="20"/>
          <w:szCs w:val="20"/>
        </w:rPr>
      </w:pPr>
      <w:bookmarkStart w:id="1" w:name="page2"/>
      <w:bookmarkEnd w:id="1"/>
      <w:r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TÁMOGATÁSI KÉRELEM / ADATLAP KITÖLTÉSI ÚTMUTATÓ.</w:t>
      </w:r>
    </w:p>
    <w:p w14:paraId="7C583A57" w14:textId="77777777" w:rsidR="00F95E20" w:rsidRDefault="00F95E20">
      <w:pPr>
        <w:spacing w:line="288" w:lineRule="exact"/>
        <w:rPr>
          <w:sz w:val="20"/>
          <w:szCs w:val="20"/>
        </w:rPr>
      </w:pPr>
    </w:p>
    <w:p w14:paraId="5FC322C6" w14:textId="77777777" w:rsidR="00F95E20" w:rsidRDefault="007E271E">
      <w:pPr>
        <w:spacing w:line="235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Az adatlapot és nyilatkozatot vagy elektronikusan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word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(</w:t>
      </w:r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*,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docx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), illetve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excel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(*.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xlsx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) formátumban, kizárólag a megadott sablonokon, azok megváltoztatása nélkül kérjük kitölteni.</w:t>
      </w:r>
    </w:p>
    <w:p w14:paraId="5C19F9D8" w14:textId="77777777" w:rsidR="00F95E20" w:rsidRDefault="00F95E20">
      <w:pPr>
        <w:spacing w:line="290" w:lineRule="exact"/>
        <w:rPr>
          <w:sz w:val="20"/>
          <w:szCs w:val="20"/>
        </w:rPr>
      </w:pPr>
    </w:p>
    <w:p w14:paraId="6B92AD3B" w14:textId="77777777" w:rsidR="00F95E20" w:rsidRDefault="007E271E">
      <w:pPr>
        <w:spacing w:line="238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 kitöltött dokumentumot a Címzetti Felhívásban szereplő csatolandó mellékletekkel együtt CD-re írva, PDF formátumba konvertálva, a nyilatkozatokat pedig kizárólag nyomtatva cégszerűen aláírva kérjük zárt borítékban, ajánlott küldeményként a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Creative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Accelerator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Kft. részére megküldeni. </w:t>
      </w:r>
    </w:p>
    <w:p w14:paraId="750CA17F" w14:textId="77777777" w:rsidR="00F95E20" w:rsidRDefault="00F95E20">
      <w:pPr>
        <w:spacing w:line="282" w:lineRule="exact"/>
        <w:rPr>
          <w:sz w:val="20"/>
          <w:szCs w:val="20"/>
        </w:rPr>
      </w:pPr>
    </w:p>
    <w:p w14:paraId="009C8917" w14:textId="77777777" w:rsidR="008D5278" w:rsidRDefault="008D527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43E5E4" w14:textId="77777777" w:rsidR="008D5278" w:rsidRPr="00067A48" w:rsidRDefault="008D5278" w:rsidP="00067A48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067A48">
        <w:rPr>
          <w:rFonts w:ascii="Century Gothic" w:eastAsia="Century Gothic" w:hAnsi="Century Gothic" w:cs="Century Gothic"/>
          <w:b/>
          <w:bCs/>
          <w:sz w:val="28"/>
          <w:szCs w:val="28"/>
        </w:rPr>
        <w:lastRenderedPageBreak/>
        <w:t>Ellenőrzési adatlap pályázat beküldéséhez</w:t>
      </w:r>
    </w:p>
    <w:p w14:paraId="17D70797" w14:textId="77777777" w:rsidR="008D5278" w:rsidRDefault="008D5278" w:rsidP="008D5278">
      <w:pPr>
        <w:rPr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823"/>
        <w:gridCol w:w="2835"/>
        <w:gridCol w:w="2551"/>
      </w:tblGrid>
      <w:tr w:rsidR="00067A48" w:rsidRPr="00067A48" w14:paraId="0E5B9F89" w14:textId="77777777" w:rsidTr="00067A48">
        <w:tc>
          <w:tcPr>
            <w:tcW w:w="3823" w:type="dxa"/>
          </w:tcPr>
          <w:p w14:paraId="2F4AEDD5" w14:textId="77777777" w:rsidR="00067A48" w:rsidRPr="00067A48" w:rsidRDefault="00067A48" w:rsidP="00067A48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Csatolandó dokumentum neve</w:t>
            </w:r>
          </w:p>
        </w:tc>
        <w:tc>
          <w:tcPr>
            <w:tcW w:w="2835" w:type="dxa"/>
          </w:tcPr>
          <w:p w14:paraId="6892C886" w14:textId="77777777" w:rsidR="00067A48" w:rsidRPr="00067A48" w:rsidRDefault="00067A48" w:rsidP="00067A48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Jellege</w:t>
            </w:r>
          </w:p>
        </w:tc>
        <w:tc>
          <w:tcPr>
            <w:tcW w:w="2551" w:type="dxa"/>
          </w:tcPr>
          <w:p w14:paraId="6223B174" w14:textId="77777777" w:rsidR="00067A48" w:rsidRPr="00067A48" w:rsidRDefault="00067A48" w:rsidP="00067A48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Benyújtás formája</w:t>
            </w:r>
          </w:p>
        </w:tc>
      </w:tr>
      <w:tr w:rsidR="00067A48" w:rsidRPr="00067A48" w14:paraId="1D2F1A81" w14:textId="77777777" w:rsidTr="00067A48">
        <w:tc>
          <w:tcPr>
            <w:tcW w:w="3823" w:type="dxa"/>
          </w:tcPr>
          <w:p w14:paraId="6C040FED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Alapadatok</w:t>
            </w:r>
          </w:p>
        </w:tc>
        <w:tc>
          <w:tcPr>
            <w:tcW w:w="2835" w:type="dxa"/>
          </w:tcPr>
          <w:p w14:paraId="72E3EA09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2C964DB0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721A409B" w14:textId="77777777" w:rsidTr="00067A48">
        <w:tc>
          <w:tcPr>
            <w:tcW w:w="3823" w:type="dxa"/>
          </w:tcPr>
          <w:p w14:paraId="331877DE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Átláthatósági nyilatkozat</w:t>
            </w:r>
          </w:p>
        </w:tc>
        <w:tc>
          <w:tcPr>
            <w:tcW w:w="2835" w:type="dxa"/>
          </w:tcPr>
          <w:p w14:paraId="4CBB518B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49342FCA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62BD78BB" w14:textId="77777777" w:rsidTr="00067A48">
        <w:tc>
          <w:tcPr>
            <w:tcW w:w="3823" w:type="dxa"/>
          </w:tcPr>
          <w:p w14:paraId="742D6D8C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Pénzügyi adatok (</w:t>
            </w:r>
            <w:proofErr w:type="spellStart"/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excel</w:t>
            </w:r>
            <w:proofErr w:type="spellEnd"/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DD07BCA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1229A577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2BF18EBF" w14:textId="77777777" w:rsidTr="00067A48">
        <w:tc>
          <w:tcPr>
            <w:tcW w:w="3823" w:type="dxa"/>
          </w:tcPr>
          <w:p w14:paraId="19CD881C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Pénzügyi adatok (szöveges)</w:t>
            </w:r>
          </w:p>
        </w:tc>
        <w:tc>
          <w:tcPr>
            <w:tcW w:w="2835" w:type="dxa"/>
          </w:tcPr>
          <w:p w14:paraId="7CEB5C68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6C44F17F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1A4A11" w:rsidRPr="00067A48" w14:paraId="6E0D4332" w14:textId="77777777" w:rsidTr="00444843">
        <w:tc>
          <w:tcPr>
            <w:tcW w:w="3823" w:type="dxa"/>
          </w:tcPr>
          <w:p w14:paraId="6CFE07BB" w14:textId="77777777" w:rsidR="001A4A11" w:rsidRPr="00067A48" w:rsidRDefault="001A4A11" w:rsidP="00444843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Nyilatkozat</w:t>
            </w:r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ok</w:t>
            </w: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(cégszerűen aláírva)</w:t>
            </w:r>
          </w:p>
        </w:tc>
        <w:tc>
          <w:tcPr>
            <w:tcW w:w="2835" w:type="dxa"/>
          </w:tcPr>
          <w:p w14:paraId="687B82AC" w14:textId="77777777" w:rsidR="001A4A11" w:rsidRPr="00067A48" w:rsidRDefault="001A4A11" w:rsidP="00444843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6550F67F" w14:textId="77777777" w:rsidR="001A4A11" w:rsidRPr="00067A48" w:rsidRDefault="001A4A11" w:rsidP="00444843">
            <w:pPr>
              <w:spacing w:line="360" w:lineRule="auto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Nyomtatva cégszerűen aláírva</w:t>
            </w:r>
          </w:p>
        </w:tc>
      </w:tr>
      <w:tr w:rsidR="00067A48" w:rsidRPr="00067A48" w14:paraId="456DB68F" w14:textId="77777777" w:rsidTr="00067A48">
        <w:tc>
          <w:tcPr>
            <w:tcW w:w="3823" w:type="dxa"/>
          </w:tcPr>
          <w:p w14:paraId="0DD7C5EF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Aláírási címpéldány</w:t>
            </w:r>
          </w:p>
        </w:tc>
        <w:tc>
          <w:tcPr>
            <w:tcW w:w="2835" w:type="dxa"/>
          </w:tcPr>
          <w:p w14:paraId="29D1238A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574D2412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68F44A1C" w14:textId="77777777" w:rsidTr="00067A48">
        <w:tc>
          <w:tcPr>
            <w:tcW w:w="3823" w:type="dxa"/>
          </w:tcPr>
          <w:p w14:paraId="1D0154A2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Árajánlatok</w:t>
            </w:r>
          </w:p>
        </w:tc>
        <w:tc>
          <w:tcPr>
            <w:tcW w:w="2835" w:type="dxa"/>
          </w:tcPr>
          <w:p w14:paraId="571885AB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62CCE183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43740D88" w14:textId="77777777" w:rsidTr="00067A48">
        <w:tc>
          <w:tcPr>
            <w:tcW w:w="3823" w:type="dxa"/>
          </w:tcPr>
          <w:p w14:paraId="7ECC071C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Cégkivonat</w:t>
            </w:r>
          </w:p>
        </w:tc>
        <w:tc>
          <w:tcPr>
            <w:tcW w:w="2835" w:type="dxa"/>
          </w:tcPr>
          <w:p w14:paraId="7439AF6F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640C35AD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3428042B" w14:textId="77777777" w:rsidTr="00067A48">
        <w:tc>
          <w:tcPr>
            <w:tcW w:w="3823" w:type="dxa"/>
          </w:tcPr>
          <w:p w14:paraId="5637F285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Éves beszámoló</w:t>
            </w:r>
          </w:p>
        </w:tc>
        <w:tc>
          <w:tcPr>
            <w:tcW w:w="2835" w:type="dxa"/>
          </w:tcPr>
          <w:p w14:paraId="3B5FC989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Amennyiben releváns</w:t>
            </w:r>
          </w:p>
        </w:tc>
        <w:tc>
          <w:tcPr>
            <w:tcW w:w="2551" w:type="dxa"/>
          </w:tcPr>
          <w:p w14:paraId="64C351DA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2900FE37" w14:textId="77777777" w:rsidTr="00067A48">
        <w:tc>
          <w:tcPr>
            <w:tcW w:w="3823" w:type="dxa"/>
          </w:tcPr>
          <w:p w14:paraId="7E34B5A4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Beszámoló elfogadásáról szóló taggyűlési határozat</w:t>
            </w:r>
          </w:p>
        </w:tc>
        <w:tc>
          <w:tcPr>
            <w:tcW w:w="2835" w:type="dxa"/>
          </w:tcPr>
          <w:p w14:paraId="4729547B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179ACEEC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7BBA1223" w14:textId="77777777" w:rsidTr="00067A48">
        <w:tc>
          <w:tcPr>
            <w:tcW w:w="3823" w:type="dxa"/>
          </w:tcPr>
          <w:p w14:paraId="26254C96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NAV-</w:t>
            </w:r>
            <w:proofErr w:type="spellStart"/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nak</w:t>
            </w:r>
            <w:proofErr w:type="spellEnd"/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kötelezően megküldendő bevallás statisztikai és megváltozott munkaképességű munkavállalói létszámot tartalmazó oldala</w:t>
            </w:r>
          </w:p>
        </w:tc>
        <w:tc>
          <w:tcPr>
            <w:tcW w:w="2835" w:type="dxa"/>
          </w:tcPr>
          <w:p w14:paraId="7FF7F0B4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65DA1DE7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010CFC79" w14:textId="77777777" w:rsidTr="00067A48">
        <w:tc>
          <w:tcPr>
            <w:tcW w:w="3823" w:type="dxa"/>
          </w:tcPr>
          <w:p w14:paraId="2C56C625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 fejlesztéssel érintett ingatlan vonatkozásában 30 napnál nem régebbi tulajdoni lap másolat</w:t>
            </w:r>
          </w:p>
        </w:tc>
        <w:tc>
          <w:tcPr>
            <w:tcW w:w="2835" w:type="dxa"/>
          </w:tcPr>
          <w:p w14:paraId="17FC55FB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Amennyiben releváns</w:t>
            </w:r>
          </w:p>
        </w:tc>
        <w:tc>
          <w:tcPr>
            <w:tcW w:w="2551" w:type="dxa"/>
          </w:tcPr>
          <w:p w14:paraId="467B3E2C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  <w:tr w:rsidR="00067A48" w:rsidRPr="00067A48" w14:paraId="7C2C7C1F" w14:textId="77777777" w:rsidTr="00067A48">
        <w:tc>
          <w:tcPr>
            <w:tcW w:w="3823" w:type="dxa"/>
          </w:tcPr>
          <w:p w14:paraId="6A3E634E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Üzleti terv</w:t>
            </w:r>
          </w:p>
        </w:tc>
        <w:tc>
          <w:tcPr>
            <w:tcW w:w="2835" w:type="dxa"/>
          </w:tcPr>
          <w:p w14:paraId="76748DC3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Kötelező</w:t>
            </w:r>
          </w:p>
        </w:tc>
        <w:tc>
          <w:tcPr>
            <w:tcW w:w="2551" w:type="dxa"/>
          </w:tcPr>
          <w:p w14:paraId="706F62C1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</w:tbl>
    <w:p w14:paraId="62EC0C35" w14:textId="77777777" w:rsidR="00AB3DA8" w:rsidRDefault="00AB3DA8">
      <w:r>
        <w:br w:type="page"/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823"/>
        <w:gridCol w:w="2835"/>
        <w:gridCol w:w="2551"/>
      </w:tblGrid>
      <w:tr w:rsidR="00067A48" w:rsidRPr="00067A48" w14:paraId="6178DDBC" w14:textId="77777777" w:rsidTr="00067A48">
        <w:tc>
          <w:tcPr>
            <w:tcW w:w="3823" w:type="dxa"/>
          </w:tcPr>
          <w:p w14:paraId="51A2B4C3" w14:textId="2FBC3939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lastRenderedPageBreak/>
              <w:t>Üzleti terv, illetve az inkubációs kérelem szakmai szövegeinek alátámasztását szolgáló egyéb releváns dokumentumok</w:t>
            </w:r>
          </w:p>
        </w:tc>
        <w:tc>
          <w:tcPr>
            <w:tcW w:w="2835" w:type="dxa"/>
          </w:tcPr>
          <w:p w14:paraId="69FD6E49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Amennyiben releváns</w:t>
            </w:r>
          </w:p>
        </w:tc>
        <w:tc>
          <w:tcPr>
            <w:tcW w:w="2551" w:type="dxa"/>
          </w:tcPr>
          <w:p w14:paraId="3A7CD15E" w14:textId="77777777" w:rsidR="00067A48" w:rsidRPr="00067A48" w:rsidRDefault="00067A48" w:rsidP="00067A48">
            <w:pPr>
              <w:spacing w:line="360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067A48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CD-re írva</w:t>
            </w:r>
          </w:p>
        </w:tc>
      </w:tr>
    </w:tbl>
    <w:p w14:paraId="74DF6649" w14:textId="77777777" w:rsidR="007E271E" w:rsidRPr="007E271E" w:rsidRDefault="007E271E" w:rsidP="007E271E">
      <w:pP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 w:rsidRPr="007E271E"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Alapadatok</w:t>
      </w:r>
    </w:p>
    <w:p w14:paraId="3963FB6D" w14:textId="77777777" w:rsidR="007E271E" w:rsidRPr="007E271E" w:rsidRDefault="007E271E" w:rsidP="007E271E">
      <w:pPr>
        <w:pStyle w:val="Listaszerbekezds"/>
        <w:spacing w:line="282" w:lineRule="exact"/>
        <w:ind w:left="1080"/>
        <w:rPr>
          <w:sz w:val="20"/>
          <w:szCs w:val="20"/>
        </w:rPr>
      </w:pPr>
    </w:p>
    <w:p w14:paraId="4BB156A5" w14:textId="77777777" w:rsidR="00BD00B8" w:rsidRDefault="00BD00B8" w:rsidP="00BD00B8">
      <w:pPr>
        <w:spacing w:line="280" w:lineRule="exact"/>
        <w:rPr>
          <w:sz w:val="20"/>
          <w:szCs w:val="20"/>
        </w:rPr>
      </w:pPr>
    </w:p>
    <w:p w14:paraId="6D55CDCF" w14:textId="77777777" w:rsidR="00BD00B8" w:rsidRDefault="00BD00B8" w:rsidP="00BD00B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projekt címe:</w:t>
      </w:r>
    </w:p>
    <w:p w14:paraId="0FC55E30" w14:textId="77777777" w:rsidR="00BD00B8" w:rsidRDefault="00BD00B8" w:rsidP="00BD00B8">
      <w:pPr>
        <w:spacing w:line="280" w:lineRule="exact"/>
        <w:rPr>
          <w:sz w:val="20"/>
          <w:szCs w:val="20"/>
        </w:rPr>
      </w:pPr>
    </w:p>
    <w:p w14:paraId="21BAFEC7" w14:textId="77777777" w:rsidR="00BD00B8" w:rsidRDefault="00BD00B8" w:rsidP="00BD00B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projekt címe legyen rövid, tömör, és legyen összhangban a projekt céljával és tartalmával.</w:t>
      </w:r>
    </w:p>
    <w:p w14:paraId="1DCCD9A2" w14:textId="77777777" w:rsidR="00BD00B8" w:rsidRDefault="00BD00B8" w:rsidP="00BD00B8">
      <w:pPr>
        <w:spacing w:line="280" w:lineRule="exact"/>
        <w:rPr>
          <w:sz w:val="20"/>
          <w:szCs w:val="20"/>
        </w:rPr>
      </w:pPr>
    </w:p>
    <w:p w14:paraId="56C5DE50" w14:textId="77777777" w:rsidR="00BD00B8" w:rsidRDefault="00BD00B8" w:rsidP="00BD00B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mező kitöltése kötelező.</w:t>
      </w:r>
    </w:p>
    <w:p w14:paraId="7FEE8152" w14:textId="77777777" w:rsidR="00BD00B8" w:rsidRDefault="00BD00B8" w:rsidP="00BD00B8">
      <w:pPr>
        <w:spacing w:line="281" w:lineRule="exact"/>
        <w:rPr>
          <w:sz w:val="20"/>
          <w:szCs w:val="20"/>
        </w:rPr>
      </w:pPr>
    </w:p>
    <w:p w14:paraId="7BE413F5" w14:textId="77777777" w:rsidR="00BD00B8" w:rsidRDefault="00BD00B8" w:rsidP="00BD00B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projekt megvalósításának tervezett kezdete:</w:t>
      </w:r>
    </w:p>
    <w:p w14:paraId="77DE90DE" w14:textId="77777777" w:rsidR="00BD00B8" w:rsidRDefault="00BD00B8" w:rsidP="00BD00B8">
      <w:pPr>
        <w:spacing w:line="286" w:lineRule="exact"/>
        <w:rPr>
          <w:sz w:val="20"/>
          <w:szCs w:val="20"/>
        </w:rPr>
      </w:pPr>
    </w:p>
    <w:p w14:paraId="30688006" w14:textId="77777777" w:rsidR="00BD00B8" w:rsidRDefault="00BD00B8" w:rsidP="00BD00B8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projekt megvalósítás kezdési időpontjának megadásánál vegye figyelembe, hogy támogatás az inkubációs kérelem benyújtását követő napot megelőzően megkezdett projekthez nem igényelhető. A projekt megvalósítása a benyújtást követő napon a támogatást igénylő saját felelősségére megkezdhető.</w:t>
      </w:r>
    </w:p>
    <w:p w14:paraId="340424E5" w14:textId="77777777" w:rsidR="00BD00B8" w:rsidRDefault="00BD00B8" w:rsidP="00BD00B8">
      <w:pPr>
        <w:spacing w:line="290" w:lineRule="exact"/>
        <w:rPr>
          <w:sz w:val="20"/>
          <w:szCs w:val="20"/>
        </w:rPr>
      </w:pPr>
    </w:p>
    <w:p w14:paraId="1E08404E" w14:textId="77777777" w:rsidR="00BD00B8" w:rsidRDefault="00BD00B8" w:rsidP="00BD00B8">
      <w:pPr>
        <w:spacing w:line="237" w:lineRule="auto"/>
        <w:ind w:right="20"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Amennyiben a közbeszerzési eljárás lefolytatásának kötelezettsége fennáll, úgy fokozott figyelmet kell fordítani arra, hogy a projekt megkezdését jelentő, a projekt tárgyára vonatkozó megrendelés időpontja nem előzheti meg a közbeszerzési eljárás lefolytatását.</w:t>
      </w:r>
    </w:p>
    <w:p w14:paraId="3D97C561" w14:textId="77777777" w:rsidR="00BD00B8" w:rsidRDefault="00BD00B8" w:rsidP="00BD00B8">
      <w:pPr>
        <w:spacing w:line="281" w:lineRule="exact"/>
        <w:rPr>
          <w:sz w:val="20"/>
          <w:szCs w:val="20"/>
        </w:rPr>
      </w:pPr>
    </w:p>
    <w:p w14:paraId="027BFA4D" w14:textId="77777777" w:rsidR="00BD00B8" w:rsidRDefault="00BD00B8" w:rsidP="00BD00B8">
      <w:pPr>
        <w:spacing w:line="239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Az inkubációs kérelem benyújtását követő napig:</w:t>
      </w:r>
    </w:p>
    <w:p w14:paraId="693E0A34" w14:textId="77777777" w:rsidR="00BD00B8" w:rsidRDefault="00BD00B8" w:rsidP="00BD00B8">
      <w:pPr>
        <w:spacing w:line="290" w:lineRule="exact"/>
        <w:rPr>
          <w:sz w:val="20"/>
          <w:szCs w:val="20"/>
        </w:rPr>
      </w:pPr>
    </w:p>
    <w:p w14:paraId="0C1A4982" w14:textId="77777777" w:rsidR="00BD00B8" w:rsidRPr="00BD00B8" w:rsidRDefault="00BD00B8" w:rsidP="00BD00B8">
      <w:pPr>
        <w:pStyle w:val="Listaszerbekezds"/>
        <w:numPr>
          <w:ilvl w:val="0"/>
          <w:numId w:val="13"/>
        </w:numPr>
        <w:spacing w:line="237" w:lineRule="auto"/>
        <w:ind w:right="20"/>
        <w:jc w:val="both"/>
        <w:rPr>
          <w:sz w:val="20"/>
          <w:szCs w:val="20"/>
        </w:rPr>
      </w:pPr>
      <w:r w:rsidRPr="00BD00B8">
        <w:rPr>
          <w:rFonts w:ascii="Century Gothic" w:eastAsia="Century Gothic" w:hAnsi="Century Gothic" w:cs="Century Gothic"/>
          <w:sz w:val="20"/>
          <w:szCs w:val="20"/>
        </w:rPr>
        <w:t>nem köthet vállalkozási-, adásvételi-, szállítási- vagy bármilyen egyéb szerződést, megállapodást a projekt részét képező bármely tárgy, eszköz, szolgáltatás beszerzésére (függetlenül attól, hogy adott esetben a megkötött szerződés hatályba lépésének napja a támogatási kérelem benyújtása utáni időszakra esik),</w:t>
      </w:r>
    </w:p>
    <w:p w14:paraId="6782B7D2" w14:textId="77777777" w:rsidR="00BD00B8" w:rsidRDefault="00BD00B8" w:rsidP="00BD00B8">
      <w:pPr>
        <w:spacing w:line="29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 wp14:anchorId="1291475F" wp14:editId="6A6BB990">
            <wp:simplePos x="0" y="0"/>
            <wp:positionH relativeFrom="column">
              <wp:posOffset>854075</wp:posOffset>
            </wp:positionH>
            <wp:positionV relativeFrom="paragraph">
              <wp:posOffset>-612775</wp:posOffset>
            </wp:positionV>
            <wp:extent cx="189230" cy="151130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2EAF4" w14:textId="77777777" w:rsidR="00BD00B8" w:rsidRPr="00BD00B8" w:rsidRDefault="00BD00B8" w:rsidP="00BD00B8">
      <w:pPr>
        <w:pStyle w:val="Listaszerbekezds"/>
        <w:numPr>
          <w:ilvl w:val="0"/>
          <w:numId w:val="13"/>
        </w:numPr>
        <w:spacing w:line="237" w:lineRule="auto"/>
        <w:ind w:right="20"/>
        <w:jc w:val="both"/>
        <w:rPr>
          <w:sz w:val="20"/>
          <w:szCs w:val="20"/>
        </w:rPr>
      </w:pPr>
      <w:r w:rsidRPr="00BD00B8">
        <w:rPr>
          <w:rFonts w:ascii="Century Gothic" w:eastAsia="Century Gothic" w:hAnsi="Century Gothic" w:cs="Century Gothic"/>
          <w:sz w:val="20"/>
          <w:szCs w:val="20"/>
        </w:rPr>
        <w:t>nem állíthat ki megrendelést a projekt részét képező bármely tárgy, eszköz, szolgáltatás beszerzésére (függetlenül attól, hogy adott esetben a megrendelés hatályba lépésének napja a támogatási kérelem benyújtása utáni időszakra esik),</w:t>
      </w:r>
    </w:p>
    <w:p w14:paraId="628C4930" w14:textId="77777777" w:rsidR="00BD00B8" w:rsidRDefault="00BD00B8" w:rsidP="00BD00B8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 wp14:anchorId="41BAB00A" wp14:editId="32004A99">
            <wp:simplePos x="0" y="0"/>
            <wp:positionH relativeFrom="column">
              <wp:posOffset>854075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E09945" w14:textId="77777777" w:rsidR="00BD00B8" w:rsidRDefault="00BD00B8" w:rsidP="00BD00B8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Tárgyi eszköz, forgó eszköz, immateriális javak (együttesen: eszközök) beszerzése esetén</w:t>
      </w:r>
    </w:p>
    <w:p w14:paraId="5564B5F2" w14:textId="77777777" w:rsidR="00BD00B8" w:rsidRDefault="00BD00B8" w:rsidP="00BD00B8">
      <w:pPr>
        <w:spacing w:line="281" w:lineRule="exact"/>
        <w:rPr>
          <w:sz w:val="20"/>
          <w:szCs w:val="20"/>
        </w:rPr>
      </w:pPr>
    </w:p>
    <w:p w14:paraId="13A4E281" w14:textId="77777777" w:rsidR="00BD00B8" w:rsidRDefault="00BD00B8" w:rsidP="00BD00B8">
      <w:pPr>
        <w:numPr>
          <w:ilvl w:val="0"/>
          <w:numId w:val="7"/>
        </w:numPr>
        <w:tabs>
          <w:tab w:val="left" w:pos="1620"/>
        </w:tabs>
        <w:spacing w:line="239" w:lineRule="auto"/>
        <w:ind w:left="1620" w:hanging="47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kedvezményezett általi első jogilag kötelező érvényű megrendelés napja,</w:t>
      </w:r>
    </w:p>
    <w:p w14:paraId="37921D52" w14:textId="77777777" w:rsidR="00BD00B8" w:rsidRDefault="00BD00B8" w:rsidP="00BD00B8">
      <w:pPr>
        <w:spacing w:line="29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7B7B9DF0" w14:textId="77777777" w:rsidR="00BD00B8" w:rsidRDefault="00BD00B8" w:rsidP="00BD00B8">
      <w:pPr>
        <w:numPr>
          <w:ilvl w:val="0"/>
          <w:numId w:val="7"/>
        </w:numPr>
        <w:tabs>
          <w:tab w:val="left" w:pos="1622"/>
        </w:tabs>
        <w:spacing w:line="235" w:lineRule="auto"/>
        <w:ind w:left="1140" w:firstLine="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az a) pont szerinti megrendelés hiányában – az arra vonatkozóan megkötött, jogilag kötelező érvényű szerződés létrejöttének a napja,</w:t>
      </w:r>
    </w:p>
    <w:p w14:paraId="50670782" w14:textId="77777777" w:rsidR="00BD00B8" w:rsidRDefault="00BD00B8" w:rsidP="00BD00B8">
      <w:pPr>
        <w:spacing w:line="29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1B97E1DE" w14:textId="77777777" w:rsidR="00BD00B8" w:rsidRDefault="00BD00B8" w:rsidP="00BD00B8">
      <w:pPr>
        <w:numPr>
          <w:ilvl w:val="0"/>
          <w:numId w:val="7"/>
        </w:numPr>
        <w:tabs>
          <w:tab w:val="left" w:pos="1625"/>
        </w:tabs>
        <w:spacing w:line="237" w:lineRule="auto"/>
        <w:ind w:left="1140" w:firstLine="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az a) pont szerinti megrendelés és a b) pont szerinti szerződés hiányában – a beruházó által aláírással igazolt átvételi nap az első beszerzett gép, berendezés, anyag vagy termék szállítását igazoló okmányon.</w:t>
      </w:r>
    </w:p>
    <w:p w14:paraId="2CC0BABF" w14:textId="77777777" w:rsidR="00BD00B8" w:rsidRDefault="00BD00B8" w:rsidP="00BD00B8">
      <w:pPr>
        <w:spacing w:line="289" w:lineRule="exact"/>
        <w:rPr>
          <w:sz w:val="20"/>
          <w:szCs w:val="20"/>
        </w:rPr>
      </w:pPr>
    </w:p>
    <w:p w14:paraId="78C8F498" w14:textId="77777777" w:rsidR="00BD00B8" w:rsidRDefault="00BD00B8" w:rsidP="00BD00B8">
      <w:pPr>
        <w:spacing w:line="238" w:lineRule="auto"/>
        <w:ind w:right="20"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projekt részét képező bármely tárgy, eszköz, beszerzéséről, szolgáltatás igénybevételéről, megrendeléséről szóló számla, egyszerűsített számla vagy előlegszámla vagy előlegbekérő kiállításának, teljesítésének és kiegyenlítésének dátuma nem lehet korábbi a támogatási kérelem benyújtását követő napnál.</w:t>
      </w:r>
    </w:p>
    <w:p w14:paraId="505C68CC" w14:textId="77777777" w:rsidR="00BD00B8" w:rsidRDefault="00BD00B8" w:rsidP="00BD00B8">
      <w:pPr>
        <w:spacing w:line="282" w:lineRule="exact"/>
        <w:rPr>
          <w:sz w:val="20"/>
          <w:szCs w:val="20"/>
        </w:rPr>
      </w:pPr>
    </w:p>
    <w:p w14:paraId="042D4470" w14:textId="77777777" w:rsidR="00BD00B8" w:rsidRDefault="00BD00B8" w:rsidP="00BD00B8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projekt megvalósítás tervezett fizikai befejezése:</w:t>
      </w:r>
    </w:p>
    <w:p w14:paraId="57A7267F" w14:textId="77777777" w:rsidR="00BD00B8" w:rsidRDefault="00BD00B8" w:rsidP="00BD00B8">
      <w:pPr>
        <w:spacing w:line="279" w:lineRule="exact"/>
        <w:rPr>
          <w:sz w:val="20"/>
          <w:szCs w:val="20"/>
        </w:rPr>
      </w:pPr>
    </w:p>
    <w:p w14:paraId="427CBD9D" w14:textId="77777777" w:rsidR="00BD00B8" w:rsidRDefault="00BD00B8" w:rsidP="00BD00B8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dátum mező megadásakor figyelembe kell venni az alábbiakat:</w:t>
      </w:r>
    </w:p>
    <w:p w14:paraId="468303F4" w14:textId="77777777" w:rsidR="00BD00B8" w:rsidRDefault="00BD00B8" w:rsidP="00BD00B8">
      <w:bookmarkStart w:id="2" w:name="page17"/>
      <w:bookmarkEnd w:id="2"/>
    </w:p>
    <w:p w14:paraId="2B3B9244" w14:textId="77777777" w:rsidR="00BD00B8" w:rsidRDefault="00BD00B8" w:rsidP="00BD00B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Kérjük, adja meg azt a dátumot, amikor a projektet fizikailag be fogja fejezni.</w:t>
      </w:r>
    </w:p>
    <w:p w14:paraId="27670063" w14:textId="77777777" w:rsidR="00BD00B8" w:rsidRDefault="00BD00B8" w:rsidP="00BD00B8">
      <w:pPr>
        <w:spacing w:line="289" w:lineRule="exact"/>
        <w:rPr>
          <w:sz w:val="20"/>
          <w:szCs w:val="20"/>
        </w:rPr>
      </w:pPr>
    </w:p>
    <w:p w14:paraId="3586ACF5" w14:textId="77777777" w:rsidR="00BD00B8" w:rsidRDefault="00BD00B8" w:rsidP="00BD00B8">
      <w:pPr>
        <w:spacing w:line="238" w:lineRule="auto"/>
        <w:ind w:right="20"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projekt fizikailag befejezett, amennyiben a projekt keretében támogatott valamennyi tevékenység az Inkubációs Szerződésben meghatározottak szerint, a Felhívásban meghatározott feltételek mellett teljesült. A projekt fizikai befejezés napjának a projekt utolsó támogatott tevékenysége fizikai teljesítésének a napja minősül, a következők szerint:</w:t>
      </w:r>
    </w:p>
    <w:p w14:paraId="0AA6086D" w14:textId="77777777" w:rsidR="00BD00B8" w:rsidRDefault="00BD00B8" w:rsidP="00BD00B8">
      <w:pPr>
        <w:spacing w:line="290" w:lineRule="exact"/>
        <w:rPr>
          <w:sz w:val="20"/>
          <w:szCs w:val="20"/>
        </w:rPr>
      </w:pPr>
    </w:p>
    <w:p w14:paraId="1E9DF3C6" w14:textId="77777777" w:rsidR="00BD00B8" w:rsidRDefault="00BD00B8" w:rsidP="00BD00B8">
      <w:pPr>
        <w:numPr>
          <w:ilvl w:val="0"/>
          <w:numId w:val="8"/>
        </w:numPr>
        <w:tabs>
          <w:tab w:val="left" w:pos="1670"/>
        </w:tabs>
        <w:spacing w:line="235" w:lineRule="auto"/>
        <w:ind w:left="1140" w:right="20" w:firstLine="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eszközbeszerzés és információs technológia-fejlesztés beszerzése (hardver) esetén üzembe helyezési jegyzőkönyv kiállításának napja;</w:t>
      </w:r>
    </w:p>
    <w:p w14:paraId="2C9DB2EC" w14:textId="77777777" w:rsidR="00BD00B8" w:rsidRDefault="00BD00B8" w:rsidP="00BD00B8">
      <w:pPr>
        <w:spacing w:line="29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38E5BFDB" w14:textId="77777777" w:rsidR="00BD00B8" w:rsidRDefault="00BD00B8" w:rsidP="00BD00B8">
      <w:pPr>
        <w:numPr>
          <w:ilvl w:val="0"/>
          <w:numId w:val="8"/>
        </w:numPr>
        <w:tabs>
          <w:tab w:val="left" w:pos="1699"/>
        </w:tabs>
        <w:spacing w:line="235" w:lineRule="auto"/>
        <w:ind w:left="1140" w:right="20" w:firstLine="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gyártási licenc és gyártási know-how, információs technológia-fejlesztés beszerzése (szoftver).</w:t>
      </w:r>
    </w:p>
    <w:p w14:paraId="60FE1045" w14:textId="77777777" w:rsidR="00BD00B8" w:rsidRDefault="00BD00B8" w:rsidP="00BD00B8">
      <w:pPr>
        <w:spacing w:line="29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0DC30D7F" w14:textId="77777777" w:rsidR="00BD00B8" w:rsidRDefault="00BD00B8" w:rsidP="00BD00B8">
      <w:pPr>
        <w:numPr>
          <w:ilvl w:val="0"/>
          <w:numId w:val="8"/>
        </w:numPr>
        <w:tabs>
          <w:tab w:val="left" w:pos="1637"/>
        </w:tabs>
        <w:spacing w:line="237" w:lineRule="auto"/>
        <w:ind w:left="1140" w:right="20" w:firstLine="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kiállításon való részvétel esetén a kiállításon való részvételt igazoló és az ott igénybe vett szolgáltatásokat igazoló számlák teljesítése, tanácsadásnál a megbízó által aláírt teljesítésigazolás napja.</w:t>
      </w:r>
    </w:p>
    <w:p w14:paraId="0EE9803B" w14:textId="77777777" w:rsidR="00BD00B8" w:rsidRDefault="00BD00B8" w:rsidP="00BD00B8">
      <w:pPr>
        <w:spacing w:line="289" w:lineRule="exact"/>
        <w:rPr>
          <w:sz w:val="20"/>
          <w:szCs w:val="20"/>
        </w:rPr>
      </w:pPr>
    </w:p>
    <w:p w14:paraId="2EE908AA" w14:textId="77777777" w:rsidR="00BD00B8" w:rsidRDefault="00BD00B8" w:rsidP="00BD00B8">
      <w:pPr>
        <w:spacing w:line="237" w:lineRule="auto"/>
        <w:ind w:right="20"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projekt fizikai befejezésére a projekt megkezdését, vagy amennyiben a projekt az Inkubációs Szerződés hatályba lépéséig nem kezdődött meg, az Inkubációs Szerződés hatályba lépését követően legfeljebb 24 hónap áll rendelkezésre.</w:t>
      </w:r>
    </w:p>
    <w:p w14:paraId="3CFE2232" w14:textId="77777777" w:rsidR="00BD00B8" w:rsidRDefault="00BD00B8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C72BA18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Támogatást igénylő alapadatai</w:t>
      </w:r>
    </w:p>
    <w:p w14:paraId="585A1411" w14:textId="77777777" w:rsidR="00F95E20" w:rsidRDefault="00F95E20">
      <w:pPr>
        <w:spacing w:line="281" w:lineRule="exact"/>
        <w:rPr>
          <w:sz w:val="20"/>
          <w:szCs w:val="20"/>
        </w:rPr>
      </w:pPr>
    </w:p>
    <w:p w14:paraId="12C0B901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Támogatást igénylő teljes neve:</w:t>
      </w:r>
    </w:p>
    <w:p w14:paraId="06861343" w14:textId="77777777" w:rsidR="00F95E20" w:rsidRDefault="00F95E20">
      <w:pPr>
        <w:spacing w:line="280" w:lineRule="exact"/>
        <w:rPr>
          <w:sz w:val="20"/>
          <w:szCs w:val="20"/>
        </w:rPr>
      </w:pPr>
    </w:p>
    <w:p w14:paraId="609DB825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cégkivonatban szereplő teljes nevet kell megadni.</w:t>
      </w:r>
    </w:p>
    <w:p w14:paraId="1DAE563C" w14:textId="77777777" w:rsidR="00F95E20" w:rsidRDefault="00F95E20">
      <w:pPr>
        <w:spacing w:line="280" w:lineRule="exact"/>
        <w:rPr>
          <w:sz w:val="20"/>
          <w:szCs w:val="20"/>
        </w:rPr>
      </w:pPr>
    </w:p>
    <w:p w14:paraId="442EF9C3" w14:textId="77777777" w:rsidR="00F95E20" w:rsidRDefault="007E271E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támogatást igénylő rövidített neve:</w:t>
      </w:r>
    </w:p>
    <w:p w14:paraId="59308FFF" w14:textId="77777777" w:rsidR="00F95E20" w:rsidRDefault="00F95E20">
      <w:pPr>
        <w:spacing w:line="280" w:lineRule="exact"/>
        <w:rPr>
          <w:sz w:val="20"/>
          <w:szCs w:val="20"/>
        </w:rPr>
      </w:pPr>
    </w:p>
    <w:p w14:paraId="37110187" w14:textId="77777777" w:rsidR="00F95E20" w:rsidRDefault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cégkivonatban szereplő rövidített nevet kell megadni.</w:t>
      </w:r>
    </w:p>
    <w:p w14:paraId="2274745B" w14:textId="77777777" w:rsidR="00F95E20" w:rsidRDefault="00F95E20">
      <w:pPr>
        <w:spacing w:line="281" w:lineRule="exact"/>
        <w:rPr>
          <w:sz w:val="20"/>
          <w:szCs w:val="20"/>
        </w:rPr>
      </w:pPr>
    </w:p>
    <w:p w14:paraId="68A09881" w14:textId="77777777" w:rsidR="00F95E20" w:rsidRDefault="007E271E" w:rsidP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Gazdálkodási formakód:</w:t>
      </w:r>
    </w:p>
    <w:p w14:paraId="740777B5" w14:textId="77777777" w:rsidR="00F95E20" w:rsidRDefault="00F95E20">
      <w:pPr>
        <w:spacing w:line="290" w:lineRule="exact"/>
        <w:rPr>
          <w:sz w:val="20"/>
          <w:szCs w:val="20"/>
        </w:rPr>
      </w:pPr>
    </w:p>
    <w:p w14:paraId="5D885BB4" w14:textId="77777777" w:rsidR="00F95E20" w:rsidRDefault="007E271E">
      <w:pPr>
        <w:spacing w:line="235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gazdálkodási formakódokat a 22/2014. (III. 13.) számú a statisztikai számjel elemeiről és nómenklatúráiról szóló 21/2012. (IV. 16.) KIM rendelet módosítása határozza meg.</w:t>
      </w:r>
    </w:p>
    <w:p w14:paraId="5332F975" w14:textId="77777777" w:rsidR="00F95E20" w:rsidRDefault="00F95E20">
      <w:pPr>
        <w:spacing w:line="282" w:lineRule="exact"/>
        <w:rPr>
          <w:sz w:val="20"/>
          <w:szCs w:val="20"/>
        </w:rPr>
      </w:pPr>
    </w:p>
    <w:p w14:paraId="6598DB03" w14:textId="77777777" w:rsidR="00F95E20" w:rsidRDefault="007E271E" w:rsidP="007E271E">
      <w:pPr>
        <w:spacing w:line="239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GFO kódok KSH elérhetősége: </w:t>
      </w:r>
      <w:hyperlink r:id="rId9"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http://www.ksh.hu/gfo_menu</w:t>
        </w:r>
      </w:hyperlink>
    </w:p>
    <w:p w14:paraId="3416F64E" w14:textId="77777777" w:rsidR="00F95E20" w:rsidRDefault="00F95E20">
      <w:pPr>
        <w:spacing w:line="279" w:lineRule="exact"/>
        <w:rPr>
          <w:sz w:val="20"/>
          <w:szCs w:val="20"/>
        </w:rPr>
      </w:pPr>
    </w:p>
    <w:p w14:paraId="6FF3DD9C" w14:textId="77777777" w:rsidR="00F95E20" w:rsidRDefault="007E271E" w:rsidP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Jelen Felhívás keretében kizárólag a következő gazdálkodási formakódok fogadhatóak el:</w:t>
      </w:r>
    </w:p>
    <w:p w14:paraId="79898A40" w14:textId="77777777" w:rsidR="00F95E20" w:rsidRDefault="00F95E20">
      <w:pPr>
        <w:spacing w:line="281" w:lineRule="exact"/>
        <w:rPr>
          <w:sz w:val="20"/>
          <w:szCs w:val="20"/>
        </w:rPr>
      </w:pPr>
    </w:p>
    <w:p w14:paraId="2C89BEB3" w14:textId="77777777" w:rsidR="00F95E20" w:rsidRDefault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113 Korlátolt felelősségű társaság</w:t>
      </w:r>
    </w:p>
    <w:p w14:paraId="3B659FD6" w14:textId="77777777" w:rsidR="00F95E20" w:rsidRDefault="00F95E20">
      <w:pPr>
        <w:spacing w:line="281" w:lineRule="exact"/>
        <w:rPr>
          <w:sz w:val="20"/>
          <w:szCs w:val="20"/>
        </w:rPr>
      </w:pPr>
    </w:p>
    <w:p w14:paraId="44B1A12B" w14:textId="77777777" w:rsidR="00F95E20" w:rsidRDefault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114 Részvénytársaság</w:t>
      </w:r>
    </w:p>
    <w:p w14:paraId="6D80D2F3" w14:textId="77777777" w:rsidR="00F95E20" w:rsidRDefault="00F95E20">
      <w:pPr>
        <w:spacing w:line="281" w:lineRule="exact"/>
        <w:rPr>
          <w:sz w:val="20"/>
          <w:szCs w:val="20"/>
        </w:rPr>
      </w:pPr>
    </w:p>
    <w:p w14:paraId="02299670" w14:textId="77777777" w:rsidR="00F95E20" w:rsidRDefault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Adószám:</w:t>
      </w:r>
    </w:p>
    <w:p w14:paraId="107CF85E" w14:textId="77777777" w:rsidR="00F95E20" w:rsidRDefault="00F95E20">
      <w:pPr>
        <w:spacing w:line="282" w:lineRule="exact"/>
        <w:rPr>
          <w:sz w:val="20"/>
          <w:szCs w:val="20"/>
        </w:rPr>
      </w:pPr>
    </w:p>
    <w:p w14:paraId="2550F20A" w14:textId="77777777" w:rsidR="00F95E20" w:rsidRDefault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cégbírósági kivonata alapján kell kitölteni.</w:t>
      </w:r>
    </w:p>
    <w:p w14:paraId="2D62237B" w14:textId="77777777" w:rsidR="00F95E20" w:rsidRDefault="00F95E20">
      <w:pPr>
        <w:spacing w:line="281" w:lineRule="exact"/>
        <w:rPr>
          <w:sz w:val="20"/>
          <w:szCs w:val="20"/>
        </w:rPr>
      </w:pPr>
    </w:p>
    <w:p w14:paraId="28F7E1DA" w14:textId="77777777" w:rsidR="00F95E20" w:rsidRDefault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Statisztikai szám:</w:t>
      </w:r>
    </w:p>
    <w:p w14:paraId="48A03C90" w14:textId="77777777" w:rsidR="00F95E20" w:rsidRDefault="00F95E20">
      <w:pPr>
        <w:spacing w:line="287" w:lineRule="exact"/>
        <w:rPr>
          <w:sz w:val="20"/>
          <w:szCs w:val="20"/>
        </w:rPr>
      </w:pPr>
    </w:p>
    <w:p w14:paraId="46404E62" w14:textId="77777777" w:rsidR="00F95E20" w:rsidRDefault="007E271E">
      <w:pPr>
        <w:spacing w:line="236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cégkivonatban szereplő, a támogatást igénylő vállalkozások 17 számjegyű statisztikai számát kell rögzíteni.</w:t>
      </w:r>
    </w:p>
    <w:p w14:paraId="2C0BD8EC" w14:textId="77777777" w:rsidR="00F95E20" w:rsidRDefault="00F95E20">
      <w:pPr>
        <w:spacing w:line="280" w:lineRule="exact"/>
        <w:rPr>
          <w:sz w:val="20"/>
          <w:szCs w:val="20"/>
        </w:rPr>
      </w:pPr>
    </w:p>
    <w:p w14:paraId="5D8DAEF9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2011. január 1-jétől hatályos statisztikai számjel megadása szükséges.</w:t>
      </w:r>
    </w:p>
    <w:p w14:paraId="1F7E6D1C" w14:textId="77777777" w:rsidR="00F95E20" w:rsidRDefault="00F95E20">
      <w:pPr>
        <w:spacing w:line="280" w:lineRule="exact"/>
        <w:rPr>
          <w:sz w:val="20"/>
          <w:szCs w:val="20"/>
        </w:rPr>
      </w:pPr>
    </w:p>
    <w:p w14:paraId="502C9F2A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Cégbírósági bejegyzés/ bírósági nyilvántartásba vétel száma:</w:t>
      </w:r>
    </w:p>
    <w:p w14:paraId="5AE2FFD9" w14:textId="77777777" w:rsidR="00F95E20" w:rsidRDefault="00F95E20">
      <w:pPr>
        <w:spacing w:line="289" w:lineRule="exact"/>
        <w:rPr>
          <w:sz w:val="20"/>
          <w:szCs w:val="20"/>
        </w:rPr>
      </w:pPr>
    </w:p>
    <w:p w14:paraId="517E0FC2" w14:textId="77777777" w:rsidR="00F95E20" w:rsidRDefault="007E271E">
      <w:pPr>
        <w:spacing w:line="235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cégkivonatban szereplő, támogatási kérelmet benyújtó gazdasági társaság cégbírósági bejegyzésének számát kell rögzíteni.</w:t>
      </w:r>
    </w:p>
    <w:p w14:paraId="6C2F5CD7" w14:textId="77777777" w:rsidR="00F95E20" w:rsidRDefault="00F95E20">
      <w:pPr>
        <w:spacing w:line="291" w:lineRule="exact"/>
        <w:rPr>
          <w:sz w:val="20"/>
          <w:szCs w:val="20"/>
        </w:rPr>
      </w:pPr>
    </w:p>
    <w:p w14:paraId="70099C5D" w14:textId="77777777" w:rsidR="00F95E20" w:rsidRDefault="007E271E">
      <w:pPr>
        <w:spacing w:line="235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támogatási kérelem benyújtásának/véglegesítésének időpontjában a támogatást igénylőnek jogerősen bejegyzett vállalkozásnak kell lennie.</w:t>
      </w:r>
    </w:p>
    <w:p w14:paraId="3BC08A28" w14:textId="77777777" w:rsidR="00BD00B8" w:rsidRDefault="00BD00B8">
      <w:bookmarkStart w:id="3" w:name="page3"/>
      <w:bookmarkEnd w:id="3"/>
    </w:p>
    <w:p w14:paraId="6480E96F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Alapítás időpontja:</w:t>
      </w:r>
    </w:p>
    <w:p w14:paraId="40883D69" w14:textId="77777777" w:rsidR="00F95E20" w:rsidRDefault="00F95E20">
      <w:pPr>
        <w:spacing w:line="288" w:lineRule="exact"/>
        <w:rPr>
          <w:sz w:val="20"/>
          <w:szCs w:val="20"/>
        </w:rPr>
      </w:pPr>
    </w:p>
    <w:p w14:paraId="45A8C92C" w14:textId="77777777" w:rsidR="00F95E20" w:rsidRDefault="007E271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Az alapítás időpontja gazdasági társaságok, esetében a cégkivonat alapján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létesítő okirat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hatálybalépésének </w:t>
      </w:r>
      <w:r>
        <w:rPr>
          <w:rFonts w:ascii="Century Gothic" w:eastAsia="Century Gothic" w:hAnsi="Century Gothic" w:cs="Century Gothic"/>
          <w:sz w:val="20"/>
          <w:szCs w:val="20"/>
        </w:rPr>
        <w:t>(a cégbejegyzés jogerőre emelkedésének)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dátuma.</w:t>
      </w:r>
    </w:p>
    <w:p w14:paraId="773A89A1" w14:textId="77777777" w:rsidR="00F95E20" w:rsidRDefault="00F95E20">
      <w:pPr>
        <w:spacing w:line="290" w:lineRule="exact"/>
        <w:rPr>
          <w:sz w:val="20"/>
          <w:szCs w:val="20"/>
        </w:rPr>
      </w:pPr>
    </w:p>
    <w:p w14:paraId="1BBECDDE" w14:textId="77777777" w:rsidR="00F95E20" w:rsidRDefault="007E271E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Amennyiben a támogatást igénylő (a cégkivonatában is feltüntetett) jogelőddel rendelkezik, akkor az alapítás időpontjaként a jogelőd gazdálkodó szervezet alapítási idejét kérjük feltüntetni, továbbá a Működés időtartama adatmező kitöltésekor is ezt kérjük figyelembe venni.</w:t>
      </w:r>
    </w:p>
    <w:p w14:paraId="01EC722D" w14:textId="77777777" w:rsidR="00F95E20" w:rsidRDefault="00F95E20">
      <w:pPr>
        <w:spacing w:line="290" w:lineRule="exact"/>
        <w:rPr>
          <w:sz w:val="20"/>
          <w:szCs w:val="20"/>
        </w:rPr>
      </w:pPr>
    </w:p>
    <w:p w14:paraId="66E4E87C" w14:textId="77777777" w:rsidR="00F95E20" w:rsidRDefault="007E271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Felhívjuk a figyelmét, hogy a működési időtartam meghatározásához csak a lezárt, teljes (365 napot jelentő) évek vehetők figyelembe, az előtársaságként való működés időszaka ebbe nem számít bele!</w:t>
      </w:r>
    </w:p>
    <w:p w14:paraId="76B7C978" w14:textId="77777777" w:rsidR="00F95E20" w:rsidRDefault="00F95E20">
      <w:pPr>
        <w:spacing w:line="281" w:lineRule="exact"/>
        <w:rPr>
          <w:sz w:val="20"/>
          <w:szCs w:val="20"/>
        </w:rPr>
      </w:pPr>
    </w:p>
    <w:p w14:paraId="03B8EB12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Minősítési kód:</w:t>
      </w:r>
    </w:p>
    <w:p w14:paraId="681EC95C" w14:textId="77777777" w:rsidR="00F95E20" w:rsidRDefault="00F95E20">
      <w:pPr>
        <w:spacing w:line="288" w:lineRule="exact"/>
        <w:rPr>
          <w:sz w:val="20"/>
          <w:szCs w:val="20"/>
        </w:rPr>
      </w:pPr>
    </w:p>
    <w:p w14:paraId="001FB4A1" w14:textId="77777777" w:rsidR="00F95E20" w:rsidRDefault="007E271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Jelen Felhívás keretében csak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mikrovállalkozásnak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minősülő vállalkozások nyújthatnak be támogatási kérelmet</w:t>
      </w:r>
    </w:p>
    <w:p w14:paraId="5B612EAC" w14:textId="77777777" w:rsidR="00F95E20" w:rsidRDefault="00F95E2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240"/>
        <w:gridCol w:w="780"/>
        <w:gridCol w:w="380"/>
        <w:gridCol w:w="660"/>
        <w:gridCol w:w="880"/>
        <w:gridCol w:w="480"/>
        <w:gridCol w:w="280"/>
        <w:gridCol w:w="460"/>
        <w:gridCol w:w="360"/>
        <w:gridCol w:w="260"/>
        <w:gridCol w:w="30"/>
      </w:tblGrid>
      <w:tr w:rsidR="00F95E20" w14:paraId="54CF28FB" w14:textId="77777777">
        <w:trPr>
          <w:trHeight w:val="25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486071" w14:textId="77777777" w:rsidR="00F95E20" w:rsidRDefault="007E271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Minősítési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A89CC1" w14:textId="77777777" w:rsidR="00F95E20" w:rsidRDefault="007E271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Minősítés megnevezése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30925974" w14:textId="77777777" w:rsidR="00F95E20" w:rsidRDefault="00F95E20"/>
        </w:tc>
        <w:tc>
          <w:tcPr>
            <w:tcW w:w="4280" w:type="dxa"/>
            <w:gridSpan w:val="8"/>
            <w:tcBorders>
              <w:top w:val="single" w:sz="8" w:space="0" w:color="auto"/>
            </w:tcBorders>
            <w:vAlign w:val="bottom"/>
          </w:tcPr>
          <w:p w14:paraId="797E7999" w14:textId="77777777" w:rsidR="00F95E20" w:rsidRDefault="007E271E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651/2014/EU rendelet 1. sz. melléklet 2. cikk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0BE736" w14:textId="77777777" w:rsidR="00F95E20" w:rsidRDefault="00F95E20"/>
        </w:tc>
        <w:tc>
          <w:tcPr>
            <w:tcW w:w="0" w:type="dxa"/>
            <w:vAlign w:val="bottom"/>
          </w:tcPr>
          <w:p w14:paraId="57B1A336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525532A0" w14:textId="77777777">
        <w:trPr>
          <w:trHeight w:val="122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40146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5"/>
                <w:sz w:val="20"/>
                <w:szCs w:val="20"/>
              </w:rPr>
              <w:t>kód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599196F8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14:paraId="41599F4E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26414CCD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322C29AB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63474CC0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szerinti határértékek</w:t>
            </w:r>
          </w:p>
        </w:tc>
        <w:tc>
          <w:tcPr>
            <w:tcW w:w="280" w:type="dxa"/>
            <w:vAlign w:val="bottom"/>
          </w:tcPr>
          <w:p w14:paraId="41585477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74AD3697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34142522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3E160F2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850E459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7F4C7F0A" w14:textId="77777777">
        <w:trPr>
          <w:trHeight w:val="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40D8D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8A381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8755811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8C05399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5540319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6307D336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E3EA57F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45FBBAD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7AF9AB6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F212A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3383B6C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3BD3A2C8" w14:textId="77777777">
        <w:trPr>
          <w:trHeight w:val="24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2968C" w14:textId="77777777" w:rsidR="00F95E20" w:rsidRDefault="00F95E2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24652B3" w14:textId="77777777" w:rsidR="00F95E20" w:rsidRDefault="00F95E2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1EDF6EB4" w14:textId="77777777" w:rsidR="00F95E20" w:rsidRDefault="007E271E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10</w:t>
            </w:r>
          </w:p>
        </w:tc>
        <w:tc>
          <w:tcPr>
            <w:tcW w:w="780" w:type="dxa"/>
            <w:vAlign w:val="bottom"/>
          </w:tcPr>
          <w:p w14:paraId="7CA6A26A" w14:textId="77777777" w:rsidR="00F95E20" w:rsidRDefault="007E271E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főnél</w:t>
            </w:r>
          </w:p>
        </w:tc>
        <w:tc>
          <w:tcPr>
            <w:tcW w:w="1040" w:type="dxa"/>
            <w:gridSpan w:val="2"/>
            <w:vAlign w:val="bottom"/>
          </w:tcPr>
          <w:p w14:paraId="1FB1B119" w14:textId="77777777" w:rsidR="00F95E20" w:rsidRDefault="007E271E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kevesebb</w:t>
            </w:r>
          </w:p>
        </w:tc>
        <w:tc>
          <w:tcPr>
            <w:tcW w:w="880" w:type="dxa"/>
            <w:vAlign w:val="bottom"/>
          </w:tcPr>
          <w:p w14:paraId="7EE3D7D5" w14:textId="77777777" w:rsidR="00F95E20" w:rsidRDefault="007E271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összes</w:t>
            </w:r>
          </w:p>
        </w:tc>
        <w:tc>
          <w:tcPr>
            <w:tcW w:w="1580" w:type="dxa"/>
            <w:gridSpan w:val="4"/>
            <w:vAlign w:val="bottom"/>
          </w:tcPr>
          <w:p w14:paraId="05DBF8B9" w14:textId="77777777" w:rsidR="00F95E20" w:rsidRDefault="007E271E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foglalkoztatott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2E18BE0" w14:textId="77777777" w:rsidR="00F95E20" w:rsidRDefault="007E271E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és</w:t>
            </w:r>
          </w:p>
        </w:tc>
        <w:tc>
          <w:tcPr>
            <w:tcW w:w="0" w:type="dxa"/>
            <w:vAlign w:val="bottom"/>
          </w:tcPr>
          <w:p w14:paraId="01BFF2D6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33242DB8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89E7C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884E4FE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mikrovállalkozás</w:t>
            </w:r>
            <w:proofErr w:type="spellEnd"/>
          </w:p>
        </w:tc>
        <w:tc>
          <w:tcPr>
            <w:tcW w:w="1020" w:type="dxa"/>
            <w:gridSpan w:val="2"/>
            <w:vAlign w:val="bottom"/>
          </w:tcPr>
          <w:p w14:paraId="4D51DE55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maximum</w:t>
            </w:r>
          </w:p>
        </w:tc>
        <w:tc>
          <w:tcPr>
            <w:tcW w:w="380" w:type="dxa"/>
            <w:vAlign w:val="bottom"/>
          </w:tcPr>
          <w:p w14:paraId="58CB3898" w14:textId="77777777" w:rsidR="00F95E20" w:rsidRDefault="007E271E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bottom"/>
          </w:tcPr>
          <w:p w14:paraId="074717A2" w14:textId="77777777" w:rsidR="00F95E20" w:rsidRDefault="007E271E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millió</w:t>
            </w:r>
          </w:p>
        </w:tc>
        <w:tc>
          <w:tcPr>
            <w:tcW w:w="880" w:type="dxa"/>
            <w:vAlign w:val="bottom"/>
          </w:tcPr>
          <w:p w14:paraId="4D62515B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eurónak</w:t>
            </w:r>
          </w:p>
        </w:tc>
        <w:tc>
          <w:tcPr>
            <w:tcW w:w="1220" w:type="dxa"/>
            <w:gridSpan w:val="3"/>
            <w:vAlign w:val="bottom"/>
          </w:tcPr>
          <w:p w14:paraId="4FD7F00B" w14:textId="77777777" w:rsidR="00F95E20" w:rsidRDefault="007E271E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megfelelő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14:paraId="2A20A3A0" w14:textId="77777777" w:rsidR="00F95E20" w:rsidRDefault="007E271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nettó</w:t>
            </w:r>
          </w:p>
        </w:tc>
        <w:tc>
          <w:tcPr>
            <w:tcW w:w="0" w:type="dxa"/>
            <w:vAlign w:val="bottom"/>
          </w:tcPr>
          <w:p w14:paraId="4131EB7F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5DFC3890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AC9BB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9D543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14:paraId="1F174C60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árbevétel és/vagy mérlegfőösszeg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BD9BAF7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AE6897F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93598F8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A0EAD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651DF9D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6706EC29" w14:textId="77777777">
        <w:trPr>
          <w:trHeight w:val="2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2E4CC" w14:textId="77777777" w:rsidR="00F95E20" w:rsidRDefault="00F95E2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FE042F2" w14:textId="77777777" w:rsidR="00F95E20" w:rsidRDefault="00F95E2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397519C7" w14:textId="77777777" w:rsidR="00F95E20" w:rsidRDefault="007E271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bottom"/>
          </w:tcPr>
          <w:p w14:paraId="5C6AB54B" w14:textId="77777777" w:rsidR="00F95E20" w:rsidRDefault="007E271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főnél</w:t>
            </w:r>
          </w:p>
        </w:tc>
        <w:tc>
          <w:tcPr>
            <w:tcW w:w="1040" w:type="dxa"/>
            <w:gridSpan w:val="2"/>
            <w:vAlign w:val="bottom"/>
          </w:tcPr>
          <w:p w14:paraId="04B9DB76" w14:textId="77777777" w:rsidR="00F95E20" w:rsidRDefault="007E271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kevesebb</w:t>
            </w:r>
          </w:p>
        </w:tc>
        <w:tc>
          <w:tcPr>
            <w:tcW w:w="880" w:type="dxa"/>
            <w:vAlign w:val="bottom"/>
          </w:tcPr>
          <w:p w14:paraId="6924EFD8" w14:textId="77777777" w:rsidR="00F95E20" w:rsidRDefault="007E271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összes</w:t>
            </w:r>
          </w:p>
        </w:tc>
        <w:tc>
          <w:tcPr>
            <w:tcW w:w="1580" w:type="dxa"/>
            <w:gridSpan w:val="4"/>
            <w:vAlign w:val="bottom"/>
          </w:tcPr>
          <w:p w14:paraId="4912113A" w14:textId="77777777" w:rsidR="00F95E20" w:rsidRDefault="007E271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foglalkoztatott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52BBD27" w14:textId="77777777" w:rsidR="00F95E20" w:rsidRDefault="007E271E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és</w:t>
            </w:r>
          </w:p>
        </w:tc>
        <w:tc>
          <w:tcPr>
            <w:tcW w:w="0" w:type="dxa"/>
            <w:vAlign w:val="bottom"/>
          </w:tcPr>
          <w:p w14:paraId="0A046E44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4CFFE32D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EC959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99F16C0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kisvállalkozás</w:t>
            </w:r>
          </w:p>
        </w:tc>
        <w:tc>
          <w:tcPr>
            <w:tcW w:w="1020" w:type="dxa"/>
            <w:gridSpan w:val="2"/>
            <w:vAlign w:val="bottom"/>
          </w:tcPr>
          <w:p w14:paraId="47389F2A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maximum</w:t>
            </w:r>
          </w:p>
        </w:tc>
        <w:tc>
          <w:tcPr>
            <w:tcW w:w="380" w:type="dxa"/>
            <w:vAlign w:val="bottom"/>
          </w:tcPr>
          <w:p w14:paraId="623ED8CF" w14:textId="77777777" w:rsidR="00F95E20" w:rsidRDefault="007E271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660" w:type="dxa"/>
            <w:vAlign w:val="bottom"/>
          </w:tcPr>
          <w:p w14:paraId="20107323" w14:textId="77777777" w:rsidR="00F95E20" w:rsidRDefault="007E271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millió</w:t>
            </w:r>
          </w:p>
        </w:tc>
        <w:tc>
          <w:tcPr>
            <w:tcW w:w="880" w:type="dxa"/>
            <w:vAlign w:val="bottom"/>
          </w:tcPr>
          <w:p w14:paraId="321DDBCF" w14:textId="77777777" w:rsidR="00F95E20" w:rsidRDefault="007E271E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0"/>
                <w:szCs w:val="20"/>
              </w:rPr>
              <w:t>eurónak</w:t>
            </w:r>
          </w:p>
        </w:tc>
        <w:tc>
          <w:tcPr>
            <w:tcW w:w="1220" w:type="dxa"/>
            <w:gridSpan w:val="3"/>
            <w:vAlign w:val="bottom"/>
          </w:tcPr>
          <w:p w14:paraId="3E8662B9" w14:textId="77777777" w:rsidR="00F95E20" w:rsidRDefault="007E271E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megfelelő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14:paraId="44863AD5" w14:textId="77777777" w:rsidR="00F95E20" w:rsidRDefault="007E271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nettó</w:t>
            </w:r>
          </w:p>
        </w:tc>
        <w:tc>
          <w:tcPr>
            <w:tcW w:w="0" w:type="dxa"/>
            <w:vAlign w:val="bottom"/>
          </w:tcPr>
          <w:p w14:paraId="6C8BDF3C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789D80FF" w14:textId="77777777">
        <w:trPr>
          <w:trHeight w:val="2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B2239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C9543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14:paraId="7896F9C9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árbevétel és/vagy mérlegfőösszeg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2F99B0A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CBDB4C2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CC666C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FEF2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61E6F38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4B1C0E21" w14:textId="77777777">
        <w:trPr>
          <w:trHeight w:val="2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AA5AE" w14:textId="77777777" w:rsidR="00F95E20" w:rsidRDefault="00F95E2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F62E58C" w14:textId="77777777" w:rsidR="00F95E20" w:rsidRDefault="00F95E20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10"/>
            <w:tcBorders>
              <w:right w:val="single" w:sz="8" w:space="0" w:color="auto"/>
            </w:tcBorders>
            <w:vAlign w:val="bottom"/>
          </w:tcPr>
          <w:p w14:paraId="600CDD76" w14:textId="77777777" w:rsidR="00F95E20" w:rsidRDefault="007E271E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250  főnél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kevesebb  összes  foglalkoztatott  és</w:t>
            </w:r>
          </w:p>
        </w:tc>
        <w:tc>
          <w:tcPr>
            <w:tcW w:w="0" w:type="dxa"/>
            <w:vAlign w:val="bottom"/>
          </w:tcPr>
          <w:p w14:paraId="6898DB25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0AEDC77D" w14:textId="77777777">
        <w:trPr>
          <w:trHeight w:val="245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6F337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38BD35AF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középvállalkozás</w:t>
            </w:r>
          </w:p>
        </w:tc>
        <w:tc>
          <w:tcPr>
            <w:tcW w:w="1020" w:type="dxa"/>
            <w:gridSpan w:val="2"/>
            <w:vAlign w:val="bottom"/>
          </w:tcPr>
          <w:p w14:paraId="4DC156F6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maximum</w:t>
            </w:r>
          </w:p>
        </w:tc>
        <w:tc>
          <w:tcPr>
            <w:tcW w:w="380" w:type="dxa"/>
            <w:vAlign w:val="bottom"/>
          </w:tcPr>
          <w:p w14:paraId="0D31F3C9" w14:textId="77777777" w:rsidR="00F95E20" w:rsidRDefault="007E271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50</w:t>
            </w:r>
          </w:p>
        </w:tc>
        <w:tc>
          <w:tcPr>
            <w:tcW w:w="660" w:type="dxa"/>
            <w:vAlign w:val="bottom"/>
          </w:tcPr>
          <w:p w14:paraId="50622662" w14:textId="77777777" w:rsidR="00F95E20" w:rsidRDefault="007E271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millió</w:t>
            </w:r>
          </w:p>
        </w:tc>
        <w:tc>
          <w:tcPr>
            <w:tcW w:w="880" w:type="dxa"/>
            <w:vAlign w:val="bottom"/>
          </w:tcPr>
          <w:p w14:paraId="60675890" w14:textId="77777777" w:rsidR="00F95E20" w:rsidRDefault="007E271E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0"/>
                <w:szCs w:val="20"/>
              </w:rPr>
              <w:t>eurónak</w:t>
            </w:r>
          </w:p>
        </w:tc>
        <w:tc>
          <w:tcPr>
            <w:tcW w:w="1220" w:type="dxa"/>
            <w:gridSpan w:val="3"/>
            <w:vAlign w:val="bottom"/>
          </w:tcPr>
          <w:p w14:paraId="77BD79C8" w14:textId="77777777" w:rsidR="00F95E20" w:rsidRDefault="007E271E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megfelelő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14:paraId="3AF5D5F5" w14:textId="77777777" w:rsidR="00F95E20" w:rsidRDefault="007E271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nettó</w:t>
            </w:r>
          </w:p>
        </w:tc>
        <w:tc>
          <w:tcPr>
            <w:tcW w:w="0" w:type="dxa"/>
            <w:vAlign w:val="bottom"/>
          </w:tcPr>
          <w:p w14:paraId="041DEBDA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35FB19FC" w14:textId="77777777">
        <w:trPr>
          <w:trHeight w:val="12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AD037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3CE2A499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14:paraId="5DD15A85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árbevétel és/vagy legfeljebb 43 millió eurónak</w:t>
            </w:r>
          </w:p>
        </w:tc>
        <w:tc>
          <w:tcPr>
            <w:tcW w:w="0" w:type="dxa"/>
            <w:vAlign w:val="bottom"/>
          </w:tcPr>
          <w:p w14:paraId="438A9175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12DD5015" w14:textId="77777777">
        <w:trPr>
          <w:trHeight w:val="1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0A246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7FE4D71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14:paraId="21EDC530" w14:textId="77777777" w:rsidR="00F95E20" w:rsidRDefault="00F95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9B293CF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2C175CAB" w14:textId="77777777">
        <w:trPr>
          <w:trHeight w:val="2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5EDF9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75A13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14:paraId="7F6764F6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megfelelő mérlegfőösszeg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C993E4F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DF829CD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46873CB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62EEFD1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2D9D3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55B56A2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030D8C66" w14:textId="77777777">
        <w:trPr>
          <w:trHeight w:val="2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AE178" w14:textId="77777777" w:rsidR="00F95E20" w:rsidRDefault="00F95E2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EB867CD" w14:textId="77777777" w:rsidR="00F95E20" w:rsidRDefault="00F95E20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10"/>
            <w:tcBorders>
              <w:right w:val="single" w:sz="8" w:space="0" w:color="auto"/>
            </w:tcBorders>
            <w:vAlign w:val="bottom"/>
          </w:tcPr>
          <w:p w14:paraId="7372E794" w14:textId="77777777" w:rsidR="00F95E20" w:rsidRDefault="007E271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  Rendelet   2.   cikk   24.   pontja   alapján</w:t>
            </w:r>
          </w:p>
        </w:tc>
        <w:tc>
          <w:tcPr>
            <w:tcW w:w="0" w:type="dxa"/>
            <w:vAlign w:val="bottom"/>
          </w:tcPr>
          <w:p w14:paraId="1A2B1D3E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65DB4062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FD35C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4EC5400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bottom"/>
          </w:tcPr>
          <w:p w14:paraId="295F8434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„nagyvállalkozások”:</w:t>
            </w:r>
          </w:p>
        </w:tc>
        <w:tc>
          <w:tcPr>
            <w:tcW w:w="880" w:type="dxa"/>
            <w:vAlign w:val="bottom"/>
          </w:tcPr>
          <w:p w14:paraId="505F90A3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az</w:t>
            </w:r>
          </w:p>
        </w:tc>
        <w:tc>
          <w:tcPr>
            <w:tcW w:w="480" w:type="dxa"/>
            <w:vAlign w:val="bottom"/>
          </w:tcPr>
          <w:p w14:paraId="7D3C9D92" w14:textId="77777777" w:rsidR="00F95E20" w:rsidRDefault="007E271E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I.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14:paraId="1975DA82" w14:textId="77777777" w:rsidR="00F95E20" w:rsidRDefault="007E271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mellékletben</w:t>
            </w:r>
          </w:p>
        </w:tc>
        <w:tc>
          <w:tcPr>
            <w:tcW w:w="0" w:type="dxa"/>
            <w:vAlign w:val="bottom"/>
          </w:tcPr>
          <w:p w14:paraId="594C796D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1DE60174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1DE1F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4F32208" w14:textId="77777777" w:rsidR="00F95E20" w:rsidRDefault="007E271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nagyvállalkozás,</w:t>
            </w:r>
          </w:p>
        </w:tc>
        <w:tc>
          <w:tcPr>
            <w:tcW w:w="1400" w:type="dxa"/>
            <w:gridSpan w:val="3"/>
            <w:vAlign w:val="bottom"/>
          </w:tcPr>
          <w:p w14:paraId="1E6D4D6C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megállapított</w:t>
            </w:r>
          </w:p>
        </w:tc>
        <w:tc>
          <w:tcPr>
            <w:tcW w:w="1540" w:type="dxa"/>
            <w:gridSpan w:val="2"/>
            <w:vAlign w:val="bottom"/>
          </w:tcPr>
          <w:p w14:paraId="623FEAC5" w14:textId="77777777" w:rsidR="00F95E20" w:rsidRDefault="007E271E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feltételeket</w:t>
            </w:r>
          </w:p>
        </w:tc>
        <w:tc>
          <w:tcPr>
            <w:tcW w:w="760" w:type="dxa"/>
            <w:gridSpan w:val="2"/>
            <w:vAlign w:val="bottom"/>
          </w:tcPr>
          <w:p w14:paraId="491E6CCB" w14:textId="77777777" w:rsidR="00F95E20" w:rsidRDefault="007E271E">
            <w:pPr>
              <w:spacing w:line="244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nem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14:paraId="2F4090CC" w14:textId="77777777" w:rsidR="00F95E20" w:rsidRDefault="007E271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teljesítő</w:t>
            </w:r>
          </w:p>
        </w:tc>
        <w:tc>
          <w:tcPr>
            <w:tcW w:w="0" w:type="dxa"/>
            <w:vAlign w:val="bottom"/>
          </w:tcPr>
          <w:p w14:paraId="5AFFAEE9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400DF14D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28CB2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76C3C10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14:paraId="0E4922E2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vállalkozások;</w:t>
            </w:r>
          </w:p>
        </w:tc>
        <w:tc>
          <w:tcPr>
            <w:tcW w:w="660" w:type="dxa"/>
            <w:vAlign w:val="bottom"/>
          </w:tcPr>
          <w:p w14:paraId="26CBEF53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8A917F8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0A09769D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28181FB5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14:paraId="40851ED9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4DFD383C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66321A1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40DCA13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62819AD6" w14:textId="77777777">
        <w:trPr>
          <w:trHeight w:val="28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EEBDD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5DB75C4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támogatási szempontból</w:t>
            </w:r>
          </w:p>
        </w:tc>
        <w:tc>
          <w:tcPr>
            <w:tcW w:w="240" w:type="dxa"/>
            <w:vAlign w:val="bottom"/>
          </w:tcPr>
          <w:p w14:paraId="7F41E366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1DBDC25B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3D5F21B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11B5AF82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21ABC76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6BCB11D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FE392DC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885CCEC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013731E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53429A1" w14:textId="77777777" w:rsidR="00F95E20" w:rsidRDefault="00F95E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2DD642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329BF282" w14:textId="77777777">
        <w:trPr>
          <w:trHeight w:val="10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DDD22" w14:textId="77777777" w:rsidR="00F95E20" w:rsidRDefault="00F95E20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11B92F94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kedvezményezett, a 2-4.</w:t>
            </w:r>
          </w:p>
        </w:tc>
        <w:tc>
          <w:tcPr>
            <w:tcW w:w="2940" w:type="dxa"/>
            <w:gridSpan w:val="5"/>
            <w:vMerge w:val="restart"/>
            <w:vAlign w:val="bottom"/>
          </w:tcPr>
          <w:p w14:paraId="08630C86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Jelen  kiírás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esetében  azon</w:t>
            </w:r>
          </w:p>
        </w:tc>
        <w:tc>
          <w:tcPr>
            <w:tcW w:w="18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5AE4164B" w14:textId="77777777" w:rsidR="00F95E20" w:rsidRDefault="007E271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vállalkozásoknak</w:t>
            </w:r>
          </w:p>
        </w:tc>
        <w:tc>
          <w:tcPr>
            <w:tcW w:w="0" w:type="dxa"/>
            <w:vAlign w:val="bottom"/>
          </w:tcPr>
          <w:p w14:paraId="7B381C20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64CD30FB" w14:textId="77777777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33ADF" w14:textId="77777777" w:rsidR="00F95E20" w:rsidRDefault="00F95E2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2DE64817" w14:textId="77777777" w:rsidR="00F95E20" w:rsidRDefault="00F95E20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5"/>
            <w:vMerge/>
            <w:vAlign w:val="bottom"/>
          </w:tcPr>
          <w:p w14:paraId="76687457" w14:textId="77777777" w:rsidR="00F95E20" w:rsidRDefault="00F95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0443394" w14:textId="77777777" w:rsidR="00F95E20" w:rsidRDefault="00F95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37B85E9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3191A334" w14:textId="77777777">
        <w:trPr>
          <w:trHeight w:val="24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CF868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E3284D8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kategóriákba nem tartozó</w:t>
            </w:r>
          </w:p>
        </w:tc>
        <w:tc>
          <w:tcPr>
            <w:tcW w:w="1020" w:type="dxa"/>
            <w:gridSpan w:val="2"/>
            <w:vAlign w:val="bottom"/>
          </w:tcPr>
          <w:p w14:paraId="231F5539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szükséges</w:t>
            </w:r>
          </w:p>
        </w:tc>
        <w:tc>
          <w:tcPr>
            <w:tcW w:w="380" w:type="dxa"/>
            <w:vAlign w:val="bottom"/>
          </w:tcPr>
          <w:p w14:paraId="04151DD7" w14:textId="77777777" w:rsidR="00F95E20" w:rsidRDefault="007E271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1"/>
                <w:sz w:val="20"/>
                <w:szCs w:val="20"/>
              </w:rPr>
              <w:t>ezt</w:t>
            </w:r>
          </w:p>
        </w:tc>
        <w:tc>
          <w:tcPr>
            <w:tcW w:w="1540" w:type="dxa"/>
            <w:gridSpan w:val="2"/>
            <w:vAlign w:val="bottom"/>
          </w:tcPr>
          <w:p w14:paraId="39266213" w14:textId="77777777" w:rsidR="00F95E20" w:rsidRDefault="007E271E">
            <w:pPr>
              <w:spacing w:line="244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 minősítési</w:t>
            </w:r>
            <w:proofErr w:type="gramEnd"/>
          </w:p>
        </w:tc>
        <w:tc>
          <w:tcPr>
            <w:tcW w:w="760" w:type="dxa"/>
            <w:gridSpan w:val="2"/>
            <w:vAlign w:val="bottom"/>
          </w:tcPr>
          <w:p w14:paraId="108D49BF" w14:textId="77777777" w:rsidR="00F95E20" w:rsidRDefault="007E271E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kódot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14:paraId="1752EBDF" w14:textId="77777777" w:rsidR="00F95E20" w:rsidRDefault="007E271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választani,</w:t>
            </w:r>
          </w:p>
        </w:tc>
        <w:tc>
          <w:tcPr>
            <w:tcW w:w="0" w:type="dxa"/>
            <w:vAlign w:val="bottom"/>
          </w:tcPr>
          <w:p w14:paraId="632F886D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71327000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EC10E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BB114A6" w14:textId="77777777" w:rsidR="00F95E20" w:rsidRDefault="007E271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vállalkozás</w:t>
            </w:r>
          </w:p>
        </w:tc>
        <w:tc>
          <w:tcPr>
            <w:tcW w:w="4780" w:type="dxa"/>
            <w:gridSpan w:val="10"/>
            <w:tcBorders>
              <w:right w:val="single" w:sz="8" w:space="0" w:color="auto"/>
            </w:tcBorders>
            <w:vAlign w:val="bottom"/>
          </w:tcPr>
          <w:p w14:paraId="2371E0A0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amelyek  a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mikro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  kis-és  középvállalkozásokra</w:t>
            </w:r>
          </w:p>
        </w:tc>
        <w:tc>
          <w:tcPr>
            <w:tcW w:w="0" w:type="dxa"/>
            <w:vAlign w:val="bottom"/>
          </w:tcPr>
          <w:p w14:paraId="62C31611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6FAFEE24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FAA6F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93A36AD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10"/>
            <w:tcBorders>
              <w:right w:val="single" w:sz="8" w:space="0" w:color="auto"/>
            </w:tcBorders>
            <w:vAlign w:val="bottom"/>
          </w:tcPr>
          <w:p w14:paraId="19502FDD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vonatkozó 651/20148/EU rendelet 1. sz. melléklet</w:t>
            </w:r>
          </w:p>
        </w:tc>
        <w:tc>
          <w:tcPr>
            <w:tcW w:w="0" w:type="dxa"/>
            <w:vAlign w:val="bottom"/>
          </w:tcPr>
          <w:p w14:paraId="344900C9" w14:textId="77777777" w:rsidR="00F95E20" w:rsidRDefault="00F95E20">
            <w:pPr>
              <w:rPr>
                <w:sz w:val="1"/>
                <w:szCs w:val="1"/>
              </w:rPr>
            </w:pPr>
          </w:p>
        </w:tc>
      </w:tr>
      <w:tr w:rsidR="00F95E20" w14:paraId="55D03403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FD416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83751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8"/>
            <w:tcBorders>
              <w:bottom w:val="single" w:sz="8" w:space="0" w:color="auto"/>
            </w:tcBorders>
            <w:vAlign w:val="bottom"/>
          </w:tcPr>
          <w:p w14:paraId="14BF0AC6" w14:textId="77777777" w:rsidR="00F95E20" w:rsidRDefault="007E271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alapján nagyvállalkozásnak minősülnek.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00D1A70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BD943" w14:textId="77777777" w:rsidR="00F95E20" w:rsidRDefault="00F95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8A9703" w14:textId="77777777" w:rsidR="00F95E20" w:rsidRDefault="00F95E20">
            <w:pPr>
              <w:rPr>
                <w:sz w:val="1"/>
                <w:szCs w:val="1"/>
              </w:rPr>
            </w:pPr>
          </w:p>
        </w:tc>
      </w:tr>
    </w:tbl>
    <w:p w14:paraId="2F682A56" w14:textId="77777777" w:rsidR="00F95E20" w:rsidRDefault="00F95E20">
      <w:pPr>
        <w:spacing w:line="283" w:lineRule="exact"/>
        <w:rPr>
          <w:sz w:val="20"/>
          <w:szCs w:val="20"/>
        </w:rPr>
      </w:pPr>
    </w:p>
    <w:p w14:paraId="4A2CF783" w14:textId="77777777" w:rsidR="00F95E20" w:rsidRDefault="007E271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Kérjük figyelembe venni a 651/2014/EU rendelet 1. számú mellékletének egyéb rendelkezéseit is a minősítési kód megállapításánál!</w:t>
      </w:r>
    </w:p>
    <w:p w14:paraId="3A20475D" w14:textId="77777777" w:rsidR="00F95E20" w:rsidRDefault="00F95E20">
      <w:pPr>
        <w:spacing w:line="291" w:lineRule="exact"/>
        <w:rPr>
          <w:sz w:val="20"/>
          <w:szCs w:val="20"/>
        </w:rPr>
      </w:pPr>
    </w:p>
    <w:p w14:paraId="035E8E69" w14:textId="77777777" w:rsidR="00F95E20" w:rsidRDefault="007E271E">
      <w:pPr>
        <w:spacing w:line="237" w:lineRule="auto"/>
        <w:ind w:right="20"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Az euróban meghatározott összegek forintra történő átszámításakor az MNB által megállapított, a KKV üzleti évének lezárásakor érvényes deviza középárfolyamot kell alkalmazni.</w:t>
      </w:r>
    </w:p>
    <w:p w14:paraId="5D89FA88" w14:textId="77777777" w:rsidR="00F95E20" w:rsidRDefault="00F95E20">
      <w:pPr>
        <w:spacing w:line="281" w:lineRule="exact"/>
        <w:rPr>
          <w:sz w:val="20"/>
          <w:szCs w:val="20"/>
        </w:rPr>
      </w:pPr>
    </w:p>
    <w:p w14:paraId="115D0994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Hatályos TEÁOR besorolás:</w:t>
      </w:r>
    </w:p>
    <w:p w14:paraId="394521E5" w14:textId="77777777" w:rsidR="00F95E20" w:rsidRDefault="00F95E20">
      <w:pPr>
        <w:spacing w:line="281" w:lineRule="exact"/>
        <w:rPr>
          <w:sz w:val="20"/>
          <w:szCs w:val="20"/>
        </w:rPr>
      </w:pPr>
    </w:p>
    <w:p w14:paraId="2C3231B3" w14:textId="77777777" w:rsidR="00F95E20" w:rsidRDefault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Főtevékenység TEÁOR ’08 száma:</w:t>
      </w:r>
    </w:p>
    <w:p w14:paraId="1CA95BE6" w14:textId="77777777" w:rsidR="00F95E20" w:rsidRDefault="00F95E20">
      <w:pPr>
        <w:spacing w:line="290" w:lineRule="exact"/>
        <w:rPr>
          <w:sz w:val="20"/>
          <w:szCs w:val="20"/>
        </w:rPr>
      </w:pPr>
    </w:p>
    <w:p w14:paraId="28373F0D" w14:textId="77777777" w:rsidR="00F95E20" w:rsidRDefault="007E271E">
      <w:pPr>
        <w:spacing w:line="235" w:lineRule="auto"/>
        <w:ind w:right="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1893/2006/EK rendelet alapján 2008. január 1-től az új Tevékenységek Egységes Ágazati Osztályozási Rendszert (TEÁOR '08) kell alkalmazni.</w:t>
      </w:r>
    </w:p>
    <w:p w14:paraId="6A7AADE9" w14:textId="77777777" w:rsidR="00BD00B8" w:rsidRDefault="00BD00B8">
      <w:pPr>
        <w:spacing w:line="236" w:lineRule="auto"/>
        <w:ind w:right="20"/>
        <w:rPr>
          <w:sz w:val="20"/>
          <w:szCs w:val="20"/>
        </w:rPr>
      </w:pPr>
      <w:bookmarkStart w:id="4" w:name="page4"/>
      <w:bookmarkEnd w:id="4"/>
    </w:p>
    <w:p w14:paraId="7F6EBBD3" w14:textId="77777777" w:rsidR="00F95E20" w:rsidRDefault="007E271E">
      <w:pPr>
        <w:spacing w:line="236" w:lineRule="auto"/>
        <w:ind w:righ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TEÁOR kódot (számot) és megnevezést a cégkivonatban (cég tevékenysége pont) feltüntetett főtevékenység alapján kell beírni.</w:t>
      </w:r>
    </w:p>
    <w:p w14:paraId="56289B57" w14:textId="77777777" w:rsidR="00F95E20" w:rsidRDefault="00F95E20">
      <w:pPr>
        <w:spacing w:line="288" w:lineRule="exact"/>
        <w:rPr>
          <w:sz w:val="20"/>
          <w:szCs w:val="20"/>
        </w:rPr>
      </w:pPr>
    </w:p>
    <w:p w14:paraId="6EDC4506" w14:textId="77777777" w:rsidR="00F95E20" w:rsidRDefault="007E271E">
      <w:pPr>
        <w:spacing w:line="236" w:lineRule="auto"/>
        <w:ind w:right="20" w:firstLine="5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támogatást igénylő a KSH honlapján található </w:t>
      </w:r>
      <w:hyperlink r:id="rId10">
        <w:r>
          <w:rPr>
            <w:rFonts w:ascii="Century Gothic" w:eastAsia="Century Gothic" w:hAnsi="Century Gothic" w:cs="Century Gothic"/>
            <w:sz w:val="20"/>
            <w:szCs w:val="20"/>
            <w:u w:val="single"/>
          </w:rPr>
          <w:t>TEÁOR '03 - TEÁOR '08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hyperlink r:id="rId11">
        <w:r>
          <w:rPr>
            <w:rFonts w:ascii="Century Gothic" w:eastAsia="Century Gothic" w:hAnsi="Century Gothic" w:cs="Century Gothic"/>
            <w:sz w:val="20"/>
            <w:szCs w:val="20"/>
            <w:u w:val="single"/>
          </w:rPr>
          <w:t>fordítókulcs</w:t>
        </w:r>
        <w:r>
          <w:rPr>
            <w:rFonts w:ascii="Century Gothic" w:eastAsia="Century Gothic" w:hAnsi="Century Gothic" w:cs="Century Gothic"/>
            <w:sz w:val="20"/>
            <w:szCs w:val="20"/>
          </w:rPr>
          <w:t xml:space="preserve"> 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>segítségével ki tudja választani főtevékenysége TEÁOR’08 szerinti számát.</w:t>
      </w:r>
    </w:p>
    <w:p w14:paraId="1350F104" w14:textId="77777777" w:rsidR="00F95E20" w:rsidRDefault="00F95E20">
      <w:pPr>
        <w:spacing w:line="280" w:lineRule="exact"/>
        <w:rPr>
          <w:sz w:val="20"/>
          <w:szCs w:val="20"/>
        </w:rPr>
      </w:pPr>
    </w:p>
    <w:p w14:paraId="233AE76B" w14:textId="77777777" w:rsidR="00F95E20" w:rsidRDefault="007E271E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fordítókulcs elérhetősége:</w:t>
      </w:r>
    </w:p>
    <w:p w14:paraId="25CCB9DB" w14:textId="77777777" w:rsidR="00BD00B8" w:rsidRDefault="00BD00B8">
      <w:pPr>
        <w:ind w:left="60"/>
        <w:rPr>
          <w:sz w:val="20"/>
          <w:szCs w:val="20"/>
        </w:rPr>
      </w:pPr>
    </w:p>
    <w:p w14:paraId="3A02D310" w14:textId="77777777" w:rsidR="00F95E20" w:rsidRDefault="00A27EF7">
      <w:pPr>
        <w:ind w:left="60"/>
        <w:rPr>
          <w:rFonts w:ascii="Century Gothic" w:eastAsia="Century Gothic" w:hAnsi="Century Gothic" w:cs="Century Gothic"/>
          <w:color w:val="0000FF"/>
          <w:sz w:val="20"/>
          <w:szCs w:val="20"/>
          <w:u w:val="single"/>
        </w:rPr>
      </w:pPr>
      <w:hyperlink r:id="rId12">
        <w:r w:rsidR="007E271E"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http://www.ksh.hu/docs/osztalyozasok/teaor/teaor_03_08_2007_07_09.pdf</w:t>
        </w:r>
      </w:hyperlink>
    </w:p>
    <w:p w14:paraId="1967D1C0" w14:textId="77777777" w:rsidR="00F95E20" w:rsidRDefault="00F95E20">
      <w:pPr>
        <w:spacing w:line="280" w:lineRule="exact"/>
        <w:rPr>
          <w:sz w:val="20"/>
          <w:szCs w:val="20"/>
        </w:rPr>
      </w:pPr>
    </w:p>
    <w:p w14:paraId="3EE66A6C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ÁFA levonási jog:</w:t>
      </w:r>
    </w:p>
    <w:p w14:paraId="288D8980" w14:textId="77777777" w:rsidR="00F95E20" w:rsidRDefault="00F95E20">
      <w:pPr>
        <w:spacing w:line="283" w:lineRule="exact"/>
        <w:rPr>
          <w:sz w:val="20"/>
          <w:szCs w:val="20"/>
        </w:rPr>
      </w:pPr>
    </w:p>
    <w:p w14:paraId="58E0CC4A" w14:textId="77777777" w:rsidR="00F95E20" w:rsidRDefault="007E271E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Áfa levonásra jogosult</w:t>
      </w:r>
    </w:p>
    <w:p w14:paraId="430A1617" w14:textId="77777777" w:rsidR="00F95E20" w:rsidRDefault="007E271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Áfa levonásra nem jogosult</w:t>
      </w:r>
    </w:p>
    <w:p w14:paraId="74FE36B6" w14:textId="77777777" w:rsidR="00F95E20" w:rsidRDefault="00F95E20">
      <w:pPr>
        <w:spacing w:line="289" w:lineRule="exact"/>
        <w:rPr>
          <w:sz w:val="20"/>
          <w:szCs w:val="20"/>
        </w:rPr>
      </w:pPr>
    </w:p>
    <w:p w14:paraId="5785D376" w14:textId="77777777" w:rsidR="00F95E20" w:rsidRDefault="007E271E" w:rsidP="007E271E">
      <w:pPr>
        <w:spacing w:line="237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Amennyiben a kedvezményezett a projekt megvalósítása során általános forgalmi adó levonására nem jogosult, akkor a támogatás számításának alapja a projekt ÁFÁ-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növelt, bruttó összköltsége, azaz a projekt költségvetését bruttó módon kell megterveznie.</w:t>
      </w:r>
    </w:p>
    <w:p w14:paraId="440E2CB6" w14:textId="77777777" w:rsidR="00F95E20" w:rsidRDefault="00F95E20">
      <w:pPr>
        <w:spacing w:line="289" w:lineRule="exact"/>
        <w:rPr>
          <w:sz w:val="20"/>
          <w:szCs w:val="20"/>
        </w:rPr>
      </w:pPr>
    </w:p>
    <w:p w14:paraId="6ED60999" w14:textId="77777777" w:rsidR="00F95E20" w:rsidRDefault="007E271E" w:rsidP="007E271E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Amennyiben a kedvezményezett ÁFA adóalany, vagy még nem ÁFA adóalany, de a beruházás, illetve a beruházás hasznosításával azzá válik és az általános forgalmi adó levonására jogosult, akkor a támogatás alapja a projekt levonható ÁFA nélkül számított nettó összköltsége.</w:t>
      </w:r>
    </w:p>
    <w:p w14:paraId="243B175D" w14:textId="77777777" w:rsidR="00F95E20" w:rsidRDefault="00F95E20">
      <w:pPr>
        <w:spacing w:line="282" w:lineRule="exact"/>
        <w:rPr>
          <w:sz w:val="20"/>
          <w:szCs w:val="20"/>
        </w:rPr>
      </w:pPr>
    </w:p>
    <w:p w14:paraId="09FC0A1A" w14:textId="77777777" w:rsidR="00BD00B8" w:rsidRDefault="00BD00B8" w:rsidP="00BD00B8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Működés időtartama (év)</w:t>
      </w:r>
    </w:p>
    <w:p w14:paraId="251C4D95" w14:textId="77777777" w:rsidR="00BD00B8" w:rsidRDefault="00BD00B8" w:rsidP="00BD00B8">
      <w:pPr>
        <w:spacing w:line="290" w:lineRule="exact"/>
        <w:rPr>
          <w:sz w:val="20"/>
          <w:szCs w:val="20"/>
        </w:rPr>
      </w:pPr>
    </w:p>
    <w:p w14:paraId="49D90134" w14:textId="77777777" w:rsidR="00BD00B8" w:rsidRDefault="00BD00B8" w:rsidP="00BD00B8">
      <w:pPr>
        <w:spacing w:line="235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működési időtartam meghatározásánál csak a lezárt teljes (365 napot jelentő) üzleti év vehető figyelembe. Az előtársaságként való működés időszaka ebbe nem számít bele.</w:t>
      </w:r>
    </w:p>
    <w:p w14:paraId="25100AF3" w14:textId="77777777" w:rsidR="00BD00B8" w:rsidRDefault="00BD00B8" w:rsidP="00BD00B8">
      <w:pPr>
        <w:spacing w:line="290" w:lineRule="exact"/>
        <w:rPr>
          <w:sz w:val="20"/>
          <w:szCs w:val="20"/>
        </w:rPr>
      </w:pPr>
    </w:p>
    <w:p w14:paraId="7380C4B2" w14:textId="77777777" w:rsidR="00BD00B8" w:rsidRDefault="00BD00B8" w:rsidP="00BD00B8">
      <w:pPr>
        <w:spacing w:line="237" w:lineRule="auto"/>
        <w:ind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Amennyiben a támogatást igénylő vállalkozás (a cégkivonatában is feltüntetett) jogelőd céggel rendelkezik, akkor az alapítás időpontjaként a jogelőd cég alapítási idejét kérjük feltüntetni, továbbá a Működés időtartama (év) mező kitöltésekor is ezt kérjük figyelembe venni.</w:t>
      </w:r>
    </w:p>
    <w:p w14:paraId="2E06D840" w14:textId="77777777" w:rsidR="00BD00B8" w:rsidRDefault="00BD00B8" w:rsidP="00BD00B8">
      <w:pPr>
        <w:tabs>
          <w:tab w:val="left" w:pos="253"/>
        </w:tabs>
        <w:spacing w:line="237" w:lineRule="auto"/>
        <w:ind w:right="20"/>
        <w:jc w:val="both"/>
        <w:rPr>
          <w:rFonts w:ascii="Century Gothic" w:eastAsia="Century Gothic" w:hAnsi="Century Gothic" w:cs="Century Gothic"/>
          <w:color w:val="0000FF"/>
          <w:sz w:val="16"/>
          <w:szCs w:val="16"/>
          <w:u w:val="single"/>
        </w:rPr>
      </w:pPr>
    </w:p>
    <w:p w14:paraId="57A2E531" w14:textId="77777777" w:rsidR="007E271E" w:rsidRPr="005563B2" w:rsidRDefault="007E271E" w:rsidP="005563B2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5563B2">
        <w:rPr>
          <w:rFonts w:ascii="Century Gothic" w:eastAsia="Century Gothic" w:hAnsi="Century Gothic" w:cs="Century Gothic"/>
          <w:b/>
          <w:bCs/>
          <w:sz w:val="20"/>
          <w:szCs w:val="20"/>
        </w:rPr>
        <w:t>Támogatást igénylő székhelye</w:t>
      </w:r>
    </w:p>
    <w:p w14:paraId="1F3F6FC1" w14:textId="77777777" w:rsidR="007E271E" w:rsidRDefault="007E271E">
      <w:pPr>
        <w:spacing w:line="282" w:lineRule="exact"/>
        <w:rPr>
          <w:sz w:val="20"/>
          <w:szCs w:val="20"/>
        </w:rPr>
      </w:pPr>
    </w:p>
    <w:p w14:paraId="5FAF089E" w14:textId="77777777" w:rsidR="007E271E" w:rsidRPr="005563B2" w:rsidRDefault="007E271E">
      <w:pPr>
        <w:spacing w:line="282" w:lineRule="exact"/>
        <w:rPr>
          <w:rFonts w:ascii="Century Gothic" w:eastAsia="Century Gothic" w:hAnsi="Century Gothic" w:cs="Century Gothic"/>
          <w:sz w:val="20"/>
          <w:szCs w:val="20"/>
        </w:rPr>
      </w:pPr>
      <w:r w:rsidRPr="005563B2">
        <w:rPr>
          <w:rFonts w:ascii="Century Gothic" w:eastAsia="Century Gothic" w:hAnsi="Century Gothic" w:cs="Century Gothic"/>
          <w:sz w:val="20"/>
          <w:szCs w:val="20"/>
        </w:rPr>
        <w:t>Kérjük</w:t>
      </w:r>
      <w:r w:rsidR="005563B2">
        <w:rPr>
          <w:rFonts w:ascii="Century Gothic" w:eastAsia="Century Gothic" w:hAnsi="Century Gothic" w:cs="Century Gothic"/>
          <w:sz w:val="20"/>
          <w:szCs w:val="20"/>
        </w:rPr>
        <w:t>,</w:t>
      </w:r>
      <w:r w:rsidRPr="005563B2">
        <w:rPr>
          <w:rFonts w:ascii="Century Gothic" w:eastAsia="Century Gothic" w:hAnsi="Century Gothic" w:cs="Century Gothic"/>
          <w:sz w:val="20"/>
          <w:szCs w:val="20"/>
        </w:rPr>
        <w:t xml:space="preserve"> adja meg a cégbíróságon bejegyzett </w:t>
      </w:r>
      <w:proofErr w:type="spellStart"/>
      <w:r w:rsidRPr="005563B2">
        <w:rPr>
          <w:rFonts w:ascii="Century Gothic" w:eastAsia="Century Gothic" w:hAnsi="Century Gothic" w:cs="Century Gothic"/>
          <w:sz w:val="20"/>
          <w:szCs w:val="20"/>
        </w:rPr>
        <w:t>székhelyadatokat</w:t>
      </w:r>
      <w:proofErr w:type="spellEnd"/>
      <w:r w:rsidR="005563B2" w:rsidRPr="005563B2">
        <w:rPr>
          <w:rFonts w:ascii="Century Gothic" w:eastAsia="Century Gothic" w:hAnsi="Century Gothic" w:cs="Century Gothic"/>
          <w:sz w:val="20"/>
          <w:szCs w:val="20"/>
        </w:rPr>
        <w:t xml:space="preserve"> és a Helyrajzi számot.</w:t>
      </w:r>
    </w:p>
    <w:p w14:paraId="58EA7681" w14:textId="77777777" w:rsidR="007E271E" w:rsidRDefault="007E271E" w:rsidP="007E271E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35D11C4A" w14:textId="77777777" w:rsidR="005563B2" w:rsidRPr="005563B2" w:rsidRDefault="005563B2" w:rsidP="005563B2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5563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Támogatást igénylő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telephelye</w:t>
      </w:r>
      <w:r w:rsidR="000708E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(Megvalósítás helyszíne)</w:t>
      </w:r>
    </w:p>
    <w:p w14:paraId="32370C2A" w14:textId="77777777" w:rsidR="005563B2" w:rsidRDefault="005563B2" w:rsidP="005563B2">
      <w:pPr>
        <w:spacing w:line="282" w:lineRule="exact"/>
        <w:rPr>
          <w:sz w:val="20"/>
          <w:szCs w:val="20"/>
        </w:rPr>
      </w:pPr>
    </w:p>
    <w:p w14:paraId="04DA7377" w14:textId="77777777" w:rsidR="005563B2" w:rsidRDefault="005563B2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5563B2">
        <w:rPr>
          <w:rFonts w:ascii="Century Gothic" w:eastAsia="Century Gothic" w:hAnsi="Century Gothic" w:cs="Century Gothic"/>
          <w:sz w:val="20"/>
          <w:szCs w:val="20"/>
        </w:rPr>
        <w:t>Kérjük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Pr="005563B2">
        <w:rPr>
          <w:rFonts w:ascii="Century Gothic" w:eastAsia="Century Gothic" w:hAnsi="Century Gothic" w:cs="Century Gothic"/>
          <w:sz w:val="20"/>
          <w:szCs w:val="20"/>
        </w:rPr>
        <w:t xml:space="preserve"> adja me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g a cégbíróságon bejegyzett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telep</w:t>
      </w:r>
      <w:r w:rsidRPr="005563B2">
        <w:rPr>
          <w:rFonts w:ascii="Century Gothic" w:eastAsia="Century Gothic" w:hAnsi="Century Gothic" w:cs="Century Gothic"/>
          <w:sz w:val="20"/>
          <w:szCs w:val="20"/>
        </w:rPr>
        <w:t>helyadatokat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és a Helyrajzi számot, ahol a projekt fizikailag megvalósul. Kérjük, egy, a konvergencia régióban lévő megvalósítási helyszínt adjon meg.</w:t>
      </w:r>
    </w:p>
    <w:p w14:paraId="4B8C454A" w14:textId="11D5E240" w:rsidR="00566BEB" w:rsidRDefault="00566BEB" w:rsidP="00566BEB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 projekt megvalósítási helyszínének meg kell felelnie a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Felhívás A projekt területi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 xml:space="preserve">korlátozása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pontban meghatározott feltételeknek!</w:t>
      </w:r>
    </w:p>
    <w:p w14:paraId="5F4B1667" w14:textId="77777777" w:rsidR="00566BEB" w:rsidRDefault="00566BEB" w:rsidP="00566BEB">
      <w:pPr>
        <w:spacing w:line="292" w:lineRule="exact"/>
        <w:rPr>
          <w:sz w:val="20"/>
          <w:szCs w:val="20"/>
        </w:rPr>
      </w:pPr>
    </w:p>
    <w:p w14:paraId="5EA7442F" w14:textId="77777777" w:rsidR="00566BEB" w:rsidRDefault="00566BEB" w:rsidP="00566BEB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projekt megvalósulási helyszínének az a székhely, telephely vagy fióktelep minősül, amelyre a beszerzett,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igénybevett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tételek számvitelileg aktiválásra kerülnek.</w:t>
      </w:r>
    </w:p>
    <w:p w14:paraId="51EFA5F3" w14:textId="77777777" w:rsidR="00566BEB" w:rsidRDefault="00566BEB" w:rsidP="00566BEB">
      <w:pPr>
        <w:spacing w:line="291" w:lineRule="exact"/>
        <w:rPr>
          <w:sz w:val="20"/>
          <w:szCs w:val="20"/>
        </w:rPr>
      </w:pPr>
    </w:p>
    <w:p w14:paraId="71BE442D" w14:textId="77777777" w:rsidR="00566BEB" w:rsidRDefault="00566BEB" w:rsidP="00566BEB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támogatott fejlesztéseket (beleértve az informatikai fejlesztéseket) a támogatást igénylő köteles a megvalósítás helyszínén üzemeltetni.</w:t>
      </w:r>
    </w:p>
    <w:p w14:paraId="2B4A5794" w14:textId="77777777" w:rsidR="000708EB" w:rsidRDefault="000708EB" w:rsidP="000708EB">
      <w:pPr>
        <w:spacing w:line="290" w:lineRule="exact"/>
        <w:rPr>
          <w:sz w:val="20"/>
          <w:szCs w:val="20"/>
        </w:rPr>
      </w:pPr>
    </w:p>
    <w:p w14:paraId="5E0E8B86" w14:textId="77777777" w:rsidR="000708EB" w:rsidRDefault="000708EB" w:rsidP="000708EB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Amennyiben a projekt az európai közösségi jelentőségű természetvédelmi rendeltetésű területekkel érintett földrészletekről szóló 14/2010. (V.11.)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KvVM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rendelet alapján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Natura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2000 alá tartozó területen valósul meg, úgy kérjük erről külön nyilatkozatot csatoljon. 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A rendelet és mellékletei a </w:t>
      </w:r>
      <w:hyperlink r:id="rId13">
        <w:r>
          <w:rPr>
            <w:rFonts w:ascii="Century Gothic" w:eastAsia="Century Gothic" w:hAnsi="Century Gothic" w:cs="Century Gothic"/>
            <w:color w:val="0000FF"/>
            <w:sz w:val="19"/>
            <w:szCs w:val="19"/>
            <w:u w:val="single"/>
          </w:rPr>
          <w:t>http://natura.2000.hu/hu/node/269</w:t>
        </w:r>
        <w:r>
          <w:rPr>
            <w:rFonts w:ascii="Century Gothic" w:eastAsia="Century Gothic" w:hAnsi="Century Gothic" w:cs="Century Gothic"/>
            <w:sz w:val="19"/>
            <w:szCs w:val="19"/>
            <w:u w:val="single"/>
          </w:rPr>
          <w:t xml:space="preserve"> </w:t>
        </w:r>
      </w:hyperlink>
      <w:r>
        <w:rPr>
          <w:rFonts w:ascii="Century Gothic" w:eastAsia="Century Gothic" w:hAnsi="Century Gothic" w:cs="Century Gothic"/>
          <w:sz w:val="19"/>
          <w:szCs w:val="19"/>
        </w:rPr>
        <w:t>internetes oldalon találhatóak.</w:t>
      </w:r>
    </w:p>
    <w:p w14:paraId="6F0B8DCF" w14:textId="77777777" w:rsidR="000708EB" w:rsidRDefault="000708EB" w:rsidP="000708EB">
      <w:pPr>
        <w:spacing w:line="293" w:lineRule="exact"/>
        <w:rPr>
          <w:sz w:val="20"/>
          <w:szCs w:val="20"/>
        </w:rPr>
      </w:pPr>
      <w:bookmarkStart w:id="5" w:name="page18"/>
      <w:bookmarkEnd w:id="5"/>
    </w:p>
    <w:p w14:paraId="294C4140" w14:textId="07678ADF" w:rsidR="000708EB" w:rsidRDefault="000708EB" w:rsidP="005A1849">
      <w:pPr>
        <w:spacing w:line="235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Felhívjuk a figyelmét, hogy a projekt megvalósítási helyszínének meg kell felelnie a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Felhívás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A projekt területi korlátozása </w:t>
      </w:r>
      <w:r>
        <w:rPr>
          <w:rFonts w:ascii="Century Gothic" w:eastAsia="Century Gothic" w:hAnsi="Century Gothic" w:cs="Century Gothic"/>
          <w:sz w:val="20"/>
          <w:szCs w:val="20"/>
        </w:rPr>
        <w:t>pontban meghatározott feltételeknek.</w:t>
      </w:r>
    </w:p>
    <w:p w14:paraId="6D70023F" w14:textId="77777777" w:rsidR="000708EB" w:rsidRDefault="000708EB" w:rsidP="000708EB">
      <w:pPr>
        <w:spacing w:line="291" w:lineRule="exact"/>
        <w:rPr>
          <w:sz w:val="20"/>
          <w:szCs w:val="20"/>
        </w:rPr>
      </w:pPr>
    </w:p>
    <w:p w14:paraId="7D132E75" w14:textId="77777777" w:rsidR="000708EB" w:rsidRDefault="000708EB" w:rsidP="000708EB">
      <w:pPr>
        <w:spacing w:line="239" w:lineRule="auto"/>
        <w:ind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fejlesztés megvalósulásának helyszíne a támogatást igénylő bejegyzett magyarországi székhelye, telephelye vagy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fióktelepe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lehet. A megvalósulási helyszínnek a támogatási kérelem benyújtásáig kell bejegyzésre kerülnie, a támogatási kérelem benyújtásának időpontjában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>per- és igénymentesnek kell lennie, (kivéve, ha a kedvezményezett az igény jogosultja) továbbá alkalmasnak kell lennie a projekt megvalósítására. A megvalósulási helyszín akkor tekinthető alkalmasnak, ha projekt tárgyát képező tevékenység elvégezhető a helyszínen, a projekt megvalósításhoz biztosított a megfelelő infrastruktúra, valamint megvalósítható a projekt keretében foglalkoztatott személyek egy időben történő elhelyezése. A megvalósítási helyszín alkalmasságát a támogatási igény benyújtásakor a projektjavaslatban szükséges bemutatni.</w:t>
      </w:r>
    </w:p>
    <w:p w14:paraId="63EA3D35" w14:textId="77777777" w:rsidR="000708EB" w:rsidRDefault="000708EB" w:rsidP="000708EB">
      <w:pPr>
        <w:spacing w:line="292" w:lineRule="exact"/>
        <w:rPr>
          <w:sz w:val="20"/>
          <w:szCs w:val="20"/>
        </w:rPr>
      </w:pPr>
    </w:p>
    <w:p w14:paraId="2C3AFA17" w14:textId="77777777" w:rsidR="000708EB" w:rsidRDefault="000708EB" w:rsidP="000708EB">
      <w:pPr>
        <w:spacing w:line="237" w:lineRule="auto"/>
        <w:ind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megvalósítás helyszínére vonatkozóan a kedvezményezettnek a vonatkozó hatósági engedélye(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kke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)l rendelkeznie kell, azokban az esetekben, amikor a támogatásból megvalósuló fejlesztés engedélyköteles tevékenységhez kapcsolódik.</w:t>
      </w:r>
    </w:p>
    <w:p w14:paraId="6D99040B" w14:textId="77777777" w:rsidR="000708EB" w:rsidRDefault="000708EB" w:rsidP="000708EB">
      <w:pPr>
        <w:spacing w:line="289" w:lineRule="exact"/>
        <w:rPr>
          <w:sz w:val="20"/>
          <w:szCs w:val="20"/>
        </w:rPr>
      </w:pPr>
    </w:p>
    <w:p w14:paraId="65F9965F" w14:textId="77777777" w:rsidR="000708EB" w:rsidRDefault="000708EB" w:rsidP="000708EB">
      <w:pPr>
        <w:spacing w:line="28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 wp14:anchorId="44D3A191" wp14:editId="05EA1125">
            <wp:simplePos x="0" y="0"/>
            <wp:positionH relativeFrom="column">
              <wp:posOffset>854075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0AB7F1" w14:textId="77777777" w:rsidR="000708EB" w:rsidRDefault="000708EB" w:rsidP="000708EB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felsorolt dokumentumok az első szakmai beszámolóhoz bekérhetőek. A dokumentumok rendelkezésre állása a projekt megvalósítási időszakában bármikor ellenőrizhető.</w:t>
      </w:r>
    </w:p>
    <w:p w14:paraId="3D3F74F0" w14:textId="77777777" w:rsidR="000708EB" w:rsidRDefault="000708EB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675F39A" w14:textId="77777777" w:rsidR="005563B2" w:rsidRDefault="005563B2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60F41AC" w14:textId="77777777" w:rsidR="005563B2" w:rsidRPr="005563B2" w:rsidRDefault="005563B2" w:rsidP="005563B2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5563B2">
        <w:rPr>
          <w:rFonts w:ascii="Century Gothic" w:eastAsia="Century Gothic" w:hAnsi="Century Gothic" w:cs="Century Gothic"/>
          <w:b/>
          <w:bCs/>
          <w:sz w:val="20"/>
          <w:szCs w:val="20"/>
        </w:rPr>
        <w:t>Képviselő adatai</w:t>
      </w:r>
    </w:p>
    <w:p w14:paraId="02573E74" w14:textId="77777777" w:rsidR="005563B2" w:rsidRDefault="005563B2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80388E2" w14:textId="77777777" w:rsidR="005563B2" w:rsidRDefault="005563B2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Kérjük, adja meg a cég hivatalos képviseletére jogosult személy(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 adatait a cégbírósági bejegyzéssel összhangban. Kérjük valamennyi képviseletre jogosult személy adatait külön táblázatban adja meg (a táblázat cellái szükség szerint másolhatóak). A „Képviseleti jog” sorban „önálló” vagy „együttes” megjelöléssel adja meg a személyek képviseleti jogának típusát.</w:t>
      </w:r>
    </w:p>
    <w:p w14:paraId="6AA72E67" w14:textId="77777777" w:rsidR="005563B2" w:rsidRDefault="005563B2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AAC1044" w14:textId="77777777" w:rsidR="005563B2" w:rsidRPr="005563B2" w:rsidRDefault="005563B2" w:rsidP="005563B2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5563B2">
        <w:rPr>
          <w:rFonts w:ascii="Century Gothic" w:eastAsia="Century Gothic" w:hAnsi="Century Gothic" w:cs="Century Gothic"/>
          <w:b/>
          <w:bCs/>
          <w:sz w:val="20"/>
          <w:szCs w:val="20"/>
        </w:rPr>
        <w:t>Meghatalmazott adatai</w:t>
      </w:r>
    </w:p>
    <w:p w14:paraId="25F8DB4B" w14:textId="77777777" w:rsidR="005563B2" w:rsidRDefault="005563B2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70196E0" w14:textId="77777777" w:rsidR="005563B2" w:rsidRDefault="005563B2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Kérjük, amennyiben a pályázat benyújtásakor nem valamely képviseletre jogosult személy tesz nyilatkozatot a társaság nevében, adja meg a meghatalmazott személy adatait. A meghatalmazott útján történő nyilatkozattétellel történő benyújtás feltétele, hogy a meghatalmazott érvényes felhatalmazása a nyilatkozattételre a pályázathoz csatolt dokumentumok között benyújtásra kerüljön.</w:t>
      </w:r>
    </w:p>
    <w:p w14:paraId="7305E5EA" w14:textId="77777777" w:rsidR="005563B2" w:rsidRDefault="005563B2" w:rsidP="005563B2">
      <w:pPr>
        <w:spacing w:line="282" w:lineRule="exac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4523A58" w14:textId="77777777" w:rsidR="005563B2" w:rsidRDefault="005563B2" w:rsidP="005563B2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5563B2">
        <w:rPr>
          <w:rFonts w:ascii="Century Gothic" w:eastAsia="Century Gothic" w:hAnsi="Century Gothic" w:cs="Century Gothic"/>
          <w:b/>
          <w:bCs/>
          <w:sz w:val="20"/>
          <w:szCs w:val="20"/>
        </w:rPr>
        <w:t>Támogatást igénylő tulajdonosai</w:t>
      </w:r>
    </w:p>
    <w:p w14:paraId="21951105" w14:textId="77777777" w:rsidR="005563B2" w:rsidRDefault="005563B2" w:rsidP="005563B2">
      <w:pPr>
        <w:spacing w:line="239" w:lineRule="auto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6EBAB87E" w14:textId="77777777" w:rsidR="005563B2" w:rsidRDefault="005563B2" w:rsidP="005563B2">
      <w:pPr>
        <w:spacing w:line="239" w:lineRule="auto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Kérjük valamennyi magánszemély, illetve jogiszemély tulajdonosra vonatkozóan adja meg a szükséges adatokat. </w:t>
      </w:r>
    </w:p>
    <w:p w14:paraId="0C44A526" w14:textId="77777777" w:rsidR="005563B2" w:rsidRDefault="005563B2" w:rsidP="005563B2">
      <w:pPr>
        <w:spacing w:line="239" w:lineRule="auto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40806185" w14:textId="77777777" w:rsidR="005563B2" w:rsidRPr="005563B2" w:rsidRDefault="005563B2" w:rsidP="005563B2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5563B2">
        <w:rPr>
          <w:rFonts w:ascii="Century Gothic" w:eastAsia="Century Gothic" w:hAnsi="Century Gothic" w:cs="Century Gothic"/>
          <w:b/>
          <w:bCs/>
          <w:sz w:val="20"/>
          <w:szCs w:val="20"/>
        </w:rPr>
        <w:t>Gazdálkodási adatok</w:t>
      </w:r>
    </w:p>
    <w:p w14:paraId="182A066F" w14:textId="77777777" w:rsidR="005563B2" w:rsidRDefault="005563B2" w:rsidP="005563B2">
      <w:pPr>
        <w:spacing w:line="239" w:lineRule="auto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1F457F02" w14:textId="77777777" w:rsidR="005563B2" w:rsidRDefault="005563B2" w:rsidP="005563B2">
      <w:pPr>
        <w:spacing w:line="239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Kérjük</w:t>
      </w:r>
      <w:r w:rsidR="00D313FE">
        <w:rPr>
          <w:rFonts w:ascii="Century Gothic" w:eastAsia="Century Gothic" w:hAnsi="Century Gothic" w:cs="Century Gothic"/>
          <w:bCs/>
          <w:sz w:val="20"/>
          <w:szCs w:val="20"/>
        </w:rPr>
        <w:t>,</w:t>
      </w:r>
      <w:r w:rsidR="00D65C4D">
        <w:rPr>
          <w:rFonts w:ascii="Century Gothic" w:eastAsia="Century Gothic" w:hAnsi="Century Gothic" w:cs="Century Gothic"/>
          <w:bCs/>
          <w:sz w:val="20"/>
          <w:szCs w:val="20"/>
        </w:rPr>
        <w:t xml:space="preserve"> jelölje meg a tulajdonos vállalkozás</w:t>
      </w: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 utolsó lezárt évet és ennek adatait a cégbíróság részére beküldött beszámoló adataival egyezően.</w:t>
      </w:r>
      <w:r w:rsidR="00D65C4D">
        <w:rPr>
          <w:rFonts w:ascii="Century Gothic" w:eastAsia="Century Gothic" w:hAnsi="Century Gothic" w:cs="Century Gothic"/>
          <w:bCs/>
          <w:sz w:val="20"/>
          <w:szCs w:val="20"/>
        </w:rPr>
        <w:t xml:space="preserve"> </w:t>
      </w:r>
      <w:r w:rsidR="00D65C4D">
        <w:rPr>
          <w:rFonts w:ascii="Century Gothic" w:eastAsia="Century Gothic" w:hAnsi="Century Gothic" w:cs="Century Gothic"/>
          <w:sz w:val="20"/>
          <w:szCs w:val="20"/>
        </w:rPr>
        <w:t>Amennyiben a támogatást igénylőre nem vonatkozik (pl. egyéni vállalkozó esetén a mérlegfőösszeg), azt „nem releváns” megjelöléssel kell jelölni.</w:t>
      </w:r>
    </w:p>
    <w:p w14:paraId="4826296C" w14:textId="77777777" w:rsidR="0075472D" w:rsidRDefault="0075472D" w:rsidP="005563B2">
      <w:pPr>
        <w:spacing w:line="239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B0FE8D3" w14:textId="77777777" w:rsidR="0075472D" w:rsidRDefault="0075472D" w:rsidP="0075472D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Létszám adatként a KSH által a munkaügyi statisztikai fogalmak között meghatározott éves átlagos statisztikai állományi létszámot kérjük megadni, amely az adott év 12 havi KSH létszámjelentésben vagy munkaügyi nyilvántartásban szereplő létszám számtani átlaga. Az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>átlagolást a tényleges létszám alapján kell elvégezni, vagyis minden személyt a munkaidő hosszától függetlenül, egy-egy egész főnek kell tekinteni. Kerekítéskor az általános szabályok az irányadók, a kerekítés 4-ig lefelé, 5-től felfelé történik.</w:t>
      </w:r>
    </w:p>
    <w:p w14:paraId="2C63E9A1" w14:textId="77777777" w:rsidR="0075472D" w:rsidRDefault="0075472D" w:rsidP="0075472D">
      <w:pPr>
        <w:spacing w:line="293" w:lineRule="exact"/>
        <w:rPr>
          <w:sz w:val="20"/>
          <w:szCs w:val="20"/>
        </w:rPr>
      </w:pPr>
    </w:p>
    <w:p w14:paraId="10068C73" w14:textId="77777777" w:rsidR="0075472D" w:rsidRDefault="0075472D" w:rsidP="00566BEB">
      <w:pPr>
        <w:spacing w:line="238" w:lineRule="auto"/>
        <w:ind w:firstLine="55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 KSH Útmutató a munkaügy-statisztikai adatszolgáltatáshoz című, 2015. január 1-től érvényes kiadványa alapján </w:t>
      </w:r>
      <w:r>
        <w:rPr>
          <w:rFonts w:ascii="Century Gothic" w:eastAsia="Century Gothic" w:hAnsi="Century Gothic" w:cs="Century Gothic"/>
          <w:sz w:val="20"/>
          <w:szCs w:val="20"/>
        </w:rPr>
        <w:t>statisztikai állományi létszámba sorolandó az a munkavállaló,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aki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munkáltatóval munkavégzésre irányuló jogviszonyban áll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és munkaszerződése, munkavégzésre irányuló megállapodása alapján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folyamatos foglalkoztatás mellett,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havi átlagban (tört havi munkaszerződés esetén egész havi teljesítésre átszámítva)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legalább 60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munkaórában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munkadíj ellenében munkavégzésre kötelezett. </w:t>
      </w:r>
    </w:p>
    <w:p w14:paraId="6646CBC7" w14:textId="77777777" w:rsidR="0075472D" w:rsidRDefault="0075472D" w:rsidP="0075472D">
      <w:pPr>
        <w:spacing w:line="292" w:lineRule="exact"/>
        <w:rPr>
          <w:sz w:val="20"/>
          <w:szCs w:val="20"/>
        </w:rPr>
      </w:pPr>
      <w:bookmarkStart w:id="6" w:name="page21"/>
      <w:bookmarkEnd w:id="6"/>
    </w:p>
    <w:p w14:paraId="45046D61" w14:textId="77777777" w:rsidR="0075472D" w:rsidRDefault="0075472D" w:rsidP="0075472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Felhívjuk figyelmét arra, hogy nem tartoznak a statisztikai állományi létszámba az egyéb foglalkoztatottak, azaz:</w:t>
      </w:r>
    </w:p>
    <w:p w14:paraId="55E50525" w14:textId="77777777" w:rsidR="0075472D" w:rsidRDefault="0075472D" w:rsidP="0075472D">
      <w:pPr>
        <w:spacing w:line="290" w:lineRule="exact"/>
        <w:rPr>
          <w:sz w:val="20"/>
          <w:szCs w:val="20"/>
        </w:rPr>
      </w:pPr>
    </w:p>
    <w:p w14:paraId="4E032D4A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35" w:lineRule="auto"/>
        <w:ind w:right="20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munkaszerződés szerint havi átlagban 60 munkaóránál rövidebb munkaidőben foglalkoztatottak;</w:t>
      </w:r>
    </w:p>
    <w:p w14:paraId="6AED4958" w14:textId="77777777" w:rsidR="0075472D" w:rsidRDefault="0075472D" w:rsidP="0075472D">
      <w:pPr>
        <w:spacing w:line="29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 wp14:anchorId="7FA06745" wp14:editId="47A6B010">
            <wp:simplePos x="0" y="0"/>
            <wp:positionH relativeFrom="column">
              <wp:posOffset>1311275</wp:posOffset>
            </wp:positionH>
            <wp:positionV relativeFrom="paragraph">
              <wp:posOffset>-302895</wp:posOffset>
            </wp:positionV>
            <wp:extent cx="194945" cy="151130"/>
            <wp:effectExtent l="0" t="0" r="0" b="0"/>
            <wp:wrapNone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3B087" w14:textId="77777777" w:rsidR="0075472D" w:rsidRDefault="0075472D" w:rsidP="0075472D">
      <w:pPr>
        <w:spacing w:line="238" w:lineRule="auto"/>
        <w:ind w:left="720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Az ún. „prémiumévek program” lehetőségeit igénybe vevő közszolgálati dolgozók ilyen irányú munkaszerződésük időszakában a munkaszerződés szerint havi átlagban 60 óránál rövidebb munkaidőben foglalkoztatottak állománycsoportjánál jelentendők. Amennyiben a munkáltató nem tart igényt munkavégzésükre, úgy természetesen a szervezet tevékenységében résztvevők létszámában sem szerepeltethetőek, így a részükre fizetett „munkadíj” is csak az állományon kívüliek kereseteként (egyéb munkajövedelemként) jelenthető.</w:t>
      </w:r>
    </w:p>
    <w:p w14:paraId="7037F2BF" w14:textId="77777777" w:rsidR="0075472D" w:rsidRDefault="0075472D" w:rsidP="0075472D">
      <w:pPr>
        <w:spacing w:line="295" w:lineRule="exact"/>
        <w:rPr>
          <w:sz w:val="20"/>
          <w:szCs w:val="20"/>
        </w:rPr>
      </w:pPr>
    </w:p>
    <w:p w14:paraId="2D688312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38" w:lineRule="auto"/>
        <w:ind w:right="20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Az adott gazdasági szervezet (beleértve az egyéni vállalkozást) tevékenységében aktívan résztvevő személyek, akik részére munkájuk ellenértékeként munkadíj kifizetésére vagy egyáltalán nem kerül sor, vagy csak a minimálbér munkaidő arányos hányadánál alacsonyabb összegű kifizetés történik (pl. egyéni vállalkozó, társas vállalkozás, szövetkezet, segítő családtagok, azok a pályakezdők, akik munkatapasztalat szerzés céljából dolgoznak);</w:t>
      </w:r>
    </w:p>
    <w:p w14:paraId="1D7922C8" w14:textId="77777777" w:rsidR="0075472D" w:rsidRDefault="0075472D" w:rsidP="0075472D">
      <w:pPr>
        <w:spacing w:line="29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 wp14:anchorId="60BD222A" wp14:editId="52D4829E">
            <wp:simplePos x="0" y="0"/>
            <wp:positionH relativeFrom="column">
              <wp:posOffset>1311275</wp:posOffset>
            </wp:positionH>
            <wp:positionV relativeFrom="paragraph">
              <wp:posOffset>-923925</wp:posOffset>
            </wp:positionV>
            <wp:extent cx="194945" cy="151130"/>
            <wp:effectExtent l="0" t="0" r="0" b="0"/>
            <wp:wrapNone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812F2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45" w:lineRule="auto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19"/>
          <w:szCs w:val="19"/>
        </w:rPr>
        <w:t>A menedzsment azon tagjai, akiknek munkajövedelme („kereset” és „egyéb munkajövedelem”) a vállalkozásnál szerzett teljes jövedelmük 50%-</w:t>
      </w:r>
      <w:proofErr w:type="spellStart"/>
      <w:r w:rsidRPr="00566BEB">
        <w:rPr>
          <w:rFonts w:ascii="Century Gothic" w:eastAsia="Century Gothic" w:hAnsi="Century Gothic" w:cs="Century Gothic"/>
          <w:sz w:val="19"/>
          <w:szCs w:val="19"/>
        </w:rPr>
        <w:t>ánál</w:t>
      </w:r>
      <w:proofErr w:type="spellEnd"/>
      <w:r w:rsidRPr="00566BEB">
        <w:rPr>
          <w:rFonts w:ascii="Century Gothic" w:eastAsia="Century Gothic" w:hAnsi="Century Gothic" w:cs="Century Gothic"/>
          <w:sz w:val="19"/>
          <w:szCs w:val="19"/>
        </w:rPr>
        <w:t xml:space="preserve"> kevesebb, azaz jövedelmük nagyobb hányada a vállalkozás profitjából származik.</w:t>
      </w:r>
    </w:p>
    <w:p w14:paraId="413BA1E9" w14:textId="77777777" w:rsidR="00566BEB" w:rsidRDefault="00566BEB" w:rsidP="0075472D">
      <w:pPr>
        <w:spacing w:line="237" w:lineRule="auto"/>
        <w:ind w:right="20"/>
        <w:jc w:val="both"/>
        <w:rPr>
          <w:sz w:val="20"/>
          <w:szCs w:val="20"/>
        </w:rPr>
      </w:pPr>
      <w:bookmarkStart w:id="7" w:name="page22"/>
      <w:bookmarkEnd w:id="7"/>
    </w:p>
    <w:p w14:paraId="27BF32E0" w14:textId="77777777" w:rsidR="0075472D" w:rsidRDefault="0075472D" w:rsidP="0075472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Nem tartozik a létszámmegfigyelés körébe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(ugyanakkor </w:t>
      </w:r>
      <w:proofErr w:type="spellStart"/>
      <w:r>
        <w:rPr>
          <w:rFonts w:ascii="Century Gothic" w:eastAsia="Century Gothic" w:hAnsi="Century Gothic" w:cs="Century Gothic"/>
          <w:i/>
          <w:iCs/>
          <w:sz w:val="20"/>
          <w:szCs w:val="20"/>
        </w:rPr>
        <w:t>esetenkénti</w:t>
      </w:r>
      <w:proofErr w:type="spellEnd"/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munkavégzésük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ellenértékét munkajövedelemként, illetve keresetként az állományon kívüli kategóriában számításba kell venni)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6D0F7CEF" w14:textId="77777777" w:rsidR="0075472D" w:rsidRDefault="0075472D" w:rsidP="0075472D">
      <w:pPr>
        <w:spacing w:line="291" w:lineRule="exact"/>
        <w:rPr>
          <w:sz w:val="20"/>
          <w:szCs w:val="20"/>
        </w:rPr>
      </w:pPr>
    </w:p>
    <w:p w14:paraId="0638DA8F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37" w:lineRule="auto"/>
        <w:ind w:right="20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a gazdasági társaság azon tulajdonos tagja, akinek tagsági viszonya nem jár együtt munkavégzési kötelezettséggel, azaz személyesen nem vesz részt a vállalkozás tevékenységében,</w:t>
      </w:r>
    </w:p>
    <w:p w14:paraId="4E254BA2" w14:textId="77777777" w:rsidR="0075472D" w:rsidRDefault="0075472D" w:rsidP="0075472D">
      <w:pPr>
        <w:spacing w:line="28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 wp14:anchorId="3DA3CDAD" wp14:editId="50163D5D">
            <wp:simplePos x="0" y="0"/>
            <wp:positionH relativeFrom="column">
              <wp:posOffset>1311275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D35BB9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37" w:lineRule="auto"/>
        <w:ind w:right="20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az egyszeri, eseti megbízási szerződéssel, a munkáltatónál folyamatosnak nem minősülő (pl. cikk fordítása, alkalmanként óraadás, tanulmányírás stb.), munkát végzők,</w:t>
      </w:r>
    </w:p>
    <w:p w14:paraId="527281D3" w14:textId="77777777" w:rsidR="0075472D" w:rsidRDefault="0075472D" w:rsidP="0075472D">
      <w:pPr>
        <w:spacing w:line="28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 wp14:anchorId="003CF89F" wp14:editId="3E1AAB74">
            <wp:simplePos x="0" y="0"/>
            <wp:positionH relativeFrom="column">
              <wp:posOffset>1311275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B6FA5" w14:textId="77777777" w:rsidR="0075472D" w:rsidRPr="00566BEB" w:rsidRDefault="00566BEB" w:rsidP="00566BEB">
      <w:pPr>
        <w:pStyle w:val="Listaszerbekezds"/>
        <w:numPr>
          <w:ilvl w:val="0"/>
          <w:numId w:val="1"/>
        </w:num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5472D" w:rsidRPr="00566BEB">
        <w:rPr>
          <w:rFonts w:ascii="Century Gothic" w:eastAsia="Century Gothic" w:hAnsi="Century Gothic" w:cs="Century Gothic"/>
          <w:sz w:val="20"/>
          <w:szCs w:val="20"/>
        </w:rPr>
        <w:t>z alkalmi munkavállalók, mivel esetükben munkaszerződés folyamatosan legfeljebb 5 egymást követő naptári napra köthető,</w:t>
      </w:r>
    </w:p>
    <w:p w14:paraId="1C26C750" w14:textId="77777777" w:rsidR="0075472D" w:rsidRDefault="0075472D" w:rsidP="0075472D">
      <w:pPr>
        <w:spacing w:line="28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 wp14:anchorId="203043C1" wp14:editId="76A41754">
            <wp:simplePos x="0" y="0"/>
            <wp:positionH relativeFrom="column">
              <wp:posOffset>1311275</wp:posOffset>
            </wp:positionH>
            <wp:positionV relativeFrom="paragraph">
              <wp:posOffset>-304165</wp:posOffset>
            </wp:positionV>
            <wp:extent cx="189230" cy="151130"/>
            <wp:effectExtent l="0" t="0" r="0" b="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B90EA6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52" w:lineRule="auto"/>
        <w:ind w:right="20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19"/>
          <w:szCs w:val="19"/>
        </w:rPr>
        <w:lastRenderedPageBreak/>
        <w:t>gazdasági társaságok tisztségviselői (ha a megbízatásuk olyan, hogy havi átlagban 6 munkanapnál rövidebb folyamatos munkavégzést igényel),</w:t>
      </w:r>
    </w:p>
    <w:p w14:paraId="5473ADD3" w14:textId="77777777" w:rsidR="0075472D" w:rsidRDefault="0075472D" w:rsidP="0075472D">
      <w:pPr>
        <w:spacing w:line="27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 wp14:anchorId="101FF804" wp14:editId="357A66BA">
            <wp:simplePos x="0" y="0"/>
            <wp:positionH relativeFrom="column">
              <wp:posOffset>1311275</wp:posOffset>
            </wp:positionH>
            <wp:positionV relativeFrom="paragraph">
              <wp:posOffset>-310515</wp:posOffset>
            </wp:positionV>
            <wp:extent cx="189230" cy="151130"/>
            <wp:effectExtent l="0" t="0" r="0" b="0"/>
            <wp:wrapNone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E06857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37" w:lineRule="auto"/>
        <w:ind w:right="20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kötelező szakmai gyakorlaton lévő tanulók, (középfokú-, felsőfokú képzés keretében), mikor a foglalkoztatásuk nem az általános munkarend szerint történik, és munkadíjban nem részesülnek,</w:t>
      </w:r>
    </w:p>
    <w:p w14:paraId="600FD900" w14:textId="77777777" w:rsidR="0075472D" w:rsidRDefault="0075472D" w:rsidP="0075472D">
      <w:pPr>
        <w:spacing w:line="28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 wp14:anchorId="33C3CD08" wp14:editId="799D6F1D">
            <wp:simplePos x="0" y="0"/>
            <wp:positionH relativeFrom="column">
              <wp:posOffset>1311275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04B788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35" w:lineRule="auto"/>
        <w:ind w:right="20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munkaerő-kölcsönző szervezet által kikölcsönzött munkavállalók a kölcsönvevő szervezetnél,</w:t>
      </w:r>
    </w:p>
    <w:p w14:paraId="5F01B0C6" w14:textId="77777777" w:rsidR="0075472D" w:rsidRDefault="0075472D" w:rsidP="0075472D">
      <w:pPr>
        <w:spacing w:line="29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 wp14:anchorId="27BCA91E" wp14:editId="0BB0A7DD">
            <wp:simplePos x="0" y="0"/>
            <wp:positionH relativeFrom="column">
              <wp:posOffset>1311275</wp:posOffset>
            </wp:positionH>
            <wp:positionV relativeFrom="paragraph">
              <wp:posOffset>-302895</wp:posOffset>
            </wp:positionV>
            <wp:extent cx="189230" cy="151130"/>
            <wp:effectExtent l="0" t="0" r="0" b="0"/>
            <wp:wrapNone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789FF" w14:textId="77777777" w:rsidR="0075472D" w:rsidRPr="00566BEB" w:rsidRDefault="0075472D" w:rsidP="00566BEB">
      <w:pPr>
        <w:pStyle w:val="Listaszerbekezds"/>
        <w:numPr>
          <w:ilvl w:val="0"/>
          <w:numId w:val="1"/>
        </w:numPr>
        <w:spacing w:line="235" w:lineRule="auto"/>
        <w:ind w:right="20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magyarországi székhelyű cég külföldi fióktelepén dolgozó munkavállalók.</w:t>
      </w:r>
    </w:p>
    <w:p w14:paraId="73A5F551" w14:textId="77777777" w:rsidR="0075472D" w:rsidRDefault="0075472D" w:rsidP="0075472D">
      <w:pPr>
        <w:spacing w:line="28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 wp14:anchorId="13247319" wp14:editId="78604731">
            <wp:simplePos x="0" y="0"/>
            <wp:positionH relativeFrom="column">
              <wp:posOffset>1311275</wp:posOffset>
            </wp:positionH>
            <wp:positionV relativeFrom="paragraph">
              <wp:posOffset>-302895</wp:posOffset>
            </wp:positionV>
            <wp:extent cx="189230" cy="151130"/>
            <wp:effectExtent l="0" t="0" r="0" b="0"/>
            <wp:wrapNone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C12407" w14:textId="77777777" w:rsidR="0075472D" w:rsidRDefault="0075472D" w:rsidP="0075472D">
      <w:pPr>
        <w:spacing w:line="239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fent hivatkozott KSH útmutató teljes terjedelmében az alábbi internetes oldalról letölthető:</w:t>
      </w:r>
    </w:p>
    <w:p w14:paraId="4C900745" w14:textId="77777777" w:rsidR="0075472D" w:rsidRDefault="0075472D" w:rsidP="0075472D">
      <w:pPr>
        <w:spacing w:line="281" w:lineRule="exact"/>
        <w:rPr>
          <w:sz w:val="20"/>
          <w:szCs w:val="20"/>
        </w:rPr>
      </w:pPr>
    </w:p>
    <w:p w14:paraId="4C73BD07" w14:textId="77777777" w:rsidR="0075472D" w:rsidRDefault="00A27EF7" w:rsidP="0075472D">
      <w:pPr>
        <w:spacing w:line="239" w:lineRule="auto"/>
        <w:ind w:left="60"/>
        <w:rPr>
          <w:rFonts w:ascii="Century Gothic" w:eastAsia="Century Gothic" w:hAnsi="Century Gothic" w:cs="Century Gothic"/>
          <w:color w:val="0000FF"/>
          <w:sz w:val="20"/>
          <w:szCs w:val="20"/>
          <w:u w:val="single"/>
        </w:rPr>
      </w:pPr>
      <w:hyperlink r:id="rId16">
        <w:r w:rsidR="0075472D"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https://www.ksh.hu/utmutatok_segedletek_2015</w:t>
        </w:r>
      </w:hyperlink>
    </w:p>
    <w:p w14:paraId="0F27A304" w14:textId="77777777" w:rsidR="0075472D" w:rsidRDefault="0075472D" w:rsidP="005563B2">
      <w:pPr>
        <w:spacing w:line="239" w:lineRule="auto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7EA59263" w14:textId="77777777" w:rsidR="005563B2" w:rsidRDefault="005563B2" w:rsidP="005563B2">
      <w:pPr>
        <w:spacing w:line="239" w:lineRule="auto"/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30EDDA2D" w14:textId="77777777" w:rsidR="005563B2" w:rsidRDefault="005563B2" w:rsidP="00D313F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Támogatást igénylő más vállalkozásai</w:t>
      </w:r>
    </w:p>
    <w:p w14:paraId="2FD7ADB7" w14:textId="77777777" w:rsidR="005563B2" w:rsidRDefault="005563B2" w:rsidP="005563B2">
      <w:pPr>
        <w:spacing w:line="287" w:lineRule="exact"/>
        <w:rPr>
          <w:sz w:val="20"/>
          <w:szCs w:val="20"/>
        </w:rPr>
      </w:pPr>
    </w:p>
    <w:p w14:paraId="00301642" w14:textId="77777777" w:rsidR="005563B2" w:rsidRDefault="005563B2" w:rsidP="00D313F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Rögzíteni szükséges, hogy a támogatást igénylő vagy bármely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tulajdonos magánszemélye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vagy bármely tulajdonos vállalkozása milyen más vállalkozásban rendelkezik tulajdoni részesedéssel.</w:t>
      </w:r>
    </w:p>
    <w:p w14:paraId="4FD28E1C" w14:textId="77777777" w:rsidR="00D313FE" w:rsidRDefault="00D313FE" w:rsidP="00D313FE">
      <w:pPr>
        <w:rPr>
          <w:sz w:val="20"/>
          <w:szCs w:val="20"/>
        </w:rPr>
      </w:pPr>
      <w:bookmarkStart w:id="8" w:name="page8"/>
      <w:bookmarkEnd w:id="8"/>
    </w:p>
    <w:p w14:paraId="5BA2A17D" w14:textId="77777777" w:rsidR="005563B2" w:rsidRDefault="005563B2" w:rsidP="00D313F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támogatást igénylő vállalkozásra vonatkozóan kötelező kitölteni.</w:t>
      </w:r>
    </w:p>
    <w:p w14:paraId="091A0E0F" w14:textId="77777777" w:rsidR="005563B2" w:rsidRDefault="005563B2" w:rsidP="005563B2">
      <w:pPr>
        <w:spacing w:line="280" w:lineRule="exact"/>
        <w:rPr>
          <w:sz w:val="20"/>
          <w:szCs w:val="20"/>
        </w:rPr>
      </w:pPr>
    </w:p>
    <w:p w14:paraId="4799FA2A" w14:textId="77777777" w:rsidR="005563B2" w:rsidRDefault="005563B2" w:rsidP="00D313F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Vállalkozás neve:</w:t>
      </w:r>
    </w:p>
    <w:p w14:paraId="791EF73E" w14:textId="77777777" w:rsidR="005563B2" w:rsidRDefault="005563B2" w:rsidP="005563B2">
      <w:pPr>
        <w:spacing w:line="280" w:lineRule="exact"/>
        <w:rPr>
          <w:sz w:val="20"/>
          <w:szCs w:val="20"/>
        </w:rPr>
      </w:pPr>
    </w:p>
    <w:p w14:paraId="34000B7F" w14:textId="77777777" w:rsidR="005563B2" w:rsidRDefault="005563B2" w:rsidP="005563B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szervezet neve, akin vagy amelyen keresztül fennáll a kapcsolódás.</w:t>
      </w:r>
    </w:p>
    <w:p w14:paraId="00C5D84A" w14:textId="77777777" w:rsidR="005563B2" w:rsidRDefault="005563B2" w:rsidP="005563B2">
      <w:pPr>
        <w:spacing w:line="280" w:lineRule="exact"/>
        <w:rPr>
          <w:sz w:val="20"/>
          <w:szCs w:val="20"/>
        </w:rPr>
      </w:pPr>
    </w:p>
    <w:p w14:paraId="4107377F" w14:textId="77777777" w:rsidR="005563B2" w:rsidRDefault="005563B2" w:rsidP="00D313F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Azon magánszemély/szervezet neve, akin vagy amelyen keresztül fennáll a kapcsolódás:</w:t>
      </w:r>
    </w:p>
    <w:p w14:paraId="4CE8C7D9" w14:textId="77777777" w:rsidR="005563B2" w:rsidRDefault="005563B2" w:rsidP="005563B2">
      <w:pPr>
        <w:spacing w:line="289" w:lineRule="exact"/>
        <w:rPr>
          <w:sz w:val="20"/>
          <w:szCs w:val="20"/>
        </w:rPr>
      </w:pPr>
    </w:p>
    <w:p w14:paraId="1947A46E" w14:textId="77777777" w:rsidR="005563B2" w:rsidRDefault="005563B2" w:rsidP="005563B2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mezőben meg kell adni a vállalkozásban érintett azon tulajdonos nevét is, aki a megadott tulajdoni hányaddal/szavazati joggal rendelkezik a más vállalkozásban.</w:t>
      </w:r>
    </w:p>
    <w:p w14:paraId="6C7BC635" w14:textId="77777777" w:rsidR="005563B2" w:rsidRDefault="005563B2" w:rsidP="005563B2">
      <w:pPr>
        <w:spacing w:line="282" w:lineRule="exact"/>
        <w:rPr>
          <w:sz w:val="20"/>
          <w:szCs w:val="20"/>
        </w:rPr>
      </w:pPr>
    </w:p>
    <w:p w14:paraId="636FCC93" w14:textId="77777777" w:rsidR="005563B2" w:rsidRDefault="005563B2" w:rsidP="005563B2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Adószám:</w:t>
      </w:r>
    </w:p>
    <w:p w14:paraId="5307FDD7" w14:textId="77777777" w:rsidR="005563B2" w:rsidRDefault="005563B2" w:rsidP="005563B2">
      <w:pPr>
        <w:spacing w:line="281" w:lineRule="exact"/>
        <w:rPr>
          <w:sz w:val="20"/>
          <w:szCs w:val="20"/>
        </w:rPr>
      </w:pPr>
    </w:p>
    <w:p w14:paraId="74A20428" w14:textId="77777777" w:rsidR="005563B2" w:rsidRDefault="005563B2" w:rsidP="005563B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megnevezett vállalkozás adószámát kell rögzíteni.</w:t>
      </w:r>
    </w:p>
    <w:p w14:paraId="068677AF" w14:textId="77777777" w:rsidR="005563B2" w:rsidRDefault="005563B2" w:rsidP="005563B2">
      <w:pPr>
        <w:spacing w:line="286" w:lineRule="exact"/>
        <w:rPr>
          <w:sz w:val="20"/>
          <w:szCs w:val="20"/>
        </w:rPr>
      </w:pPr>
    </w:p>
    <w:p w14:paraId="6FAA1F81" w14:textId="77777777" w:rsidR="005563B2" w:rsidRDefault="005563B2" w:rsidP="005563B2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Amennyiben külföldi vállalkozás a tulajdonosa, úgy kérjük, a külföldi adószám mezőt szíveskedjen kitölteni.</w:t>
      </w:r>
    </w:p>
    <w:p w14:paraId="6C879B23" w14:textId="77777777" w:rsidR="005563B2" w:rsidRDefault="005563B2" w:rsidP="005563B2">
      <w:pPr>
        <w:spacing w:line="280" w:lineRule="exact"/>
        <w:rPr>
          <w:sz w:val="20"/>
          <w:szCs w:val="20"/>
        </w:rPr>
      </w:pPr>
    </w:p>
    <w:p w14:paraId="2957708C" w14:textId="77777777" w:rsidR="005563B2" w:rsidRDefault="005563B2" w:rsidP="00D313F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Külföldi adószám/adóazonosító jel:</w:t>
      </w:r>
    </w:p>
    <w:p w14:paraId="1A8574D1" w14:textId="77777777" w:rsidR="005563B2" w:rsidRDefault="005563B2" w:rsidP="005563B2">
      <w:pPr>
        <w:spacing w:line="289" w:lineRule="exact"/>
        <w:rPr>
          <w:sz w:val="20"/>
          <w:szCs w:val="20"/>
        </w:rPr>
      </w:pPr>
    </w:p>
    <w:p w14:paraId="0CDF341F" w14:textId="77777777" w:rsidR="005563B2" w:rsidRDefault="005563B2" w:rsidP="005563B2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Amennyiben külföldi vállalkozásban áll fenn tulajdonlás, úgy a külföldi adószám mező kell kitölteni.</w:t>
      </w:r>
    </w:p>
    <w:p w14:paraId="69DF3398" w14:textId="77777777" w:rsidR="005563B2" w:rsidRDefault="005563B2" w:rsidP="005563B2">
      <w:pPr>
        <w:spacing w:line="282" w:lineRule="exact"/>
        <w:rPr>
          <w:sz w:val="20"/>
          <w:szCs w:val="20"/>
        </w:rPr>
      </w:pPr>
    </w:p>
    <w:p w14:paraId="32CB401C" w14:textId="77777777" w:rsidR="005563B2" w:rsidRDefault="005563B2" w:rsidP="00D313F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Tőke mértéke, Tulajdoni hányad, Szavazati jog mértéke:</w:t>
      </w:r>
    </w:p>
    <w:p w14:paraId="3A674F9C" w14:textId="77777777" w:rsidR="005563B2" w:rsidRDefault="005563B2" w:rsidP="005563B2">
      <w:pPr>
        <w:spacing w:line="290" w:lineRule="exact"/>
        <w:rPr>
          <w:sz w:val="20"/>
          <w:szCs w:val="20"/>
        </w:rPr>
      </w:pPr>
    </w:p>
    <w:p w14:paraId="2865DA8E" w14:textId="77777777" w:rsidR="005563B2" w:rsidRDefault="005563B2" w:rsidP="005563B2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A gazdálkodó szervezeteknél a tulajdoni hányadot, a szavazati jog mértékét és a tőke mértékét a társasági szerződés alapján kell rögzíteni.</w:t>
      </w:r>
    </w:p>
    <w:p w14:paraId="667E4CFB" w14:textId="77777777" w:rsidR="005563B2" w:rsidRDefault="005563B2" w:rsidP="005563B2">
      <w:pPr>
        <w:spacing w:line="282" w:lineRule="exact"/>
        <w:rPr>
          <w:sz w:val="20"/>
          <w:szCs w:val="20"/>
        </w:rPr>
      </w:pPr>
    </w:p>
    <w:p w14:paraId="165C1965" w14:textId="77777777" w:rsidR="005563B2" w:rsidRDefault="005563B2" w:rsidP="005563B2">
      <w:pPr>
        <w:spacing w:line="289" w:lineRule="exact"/>
        <w:rPr>
          <w:sz w:val="20"/>
          <w:szCs w:val="20"/>
        </w:rPr>
      </w:pPr>
    </w:p>
    <w:p w14:paraId="6646F3DB" w14:textId="77777777" w:rsidR="00D313FE" w:rsidRPr="00D313FE" w:rsidRDefault="00D313FE" w:rsidP="00D313FE">
      <w:pP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 w:rsidRPr="00D313FE"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Átláthatósági nyilatkozat</w:t>
      </w:r>
    </w:p>
    <w:p w14:paraId="4B06134A" w14:textId="77777777" w:rsidR="00D313FE" w:rsidRDefault="00D313FE" w:rsidP="007E271E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31EEBF4" w14:textId="77777777" w:rsidR="00D313FE" w:rsidRDefault="00D313FE" w:rsidP="007E271E">
      <w:pPr>
        <w:spacing w:line="239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44EC2F7" w14:textId="77777777" w:rsidR="00D313FE" w:rsidRDefault="00D313FE" w:rsidP="00D313F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Az államháztartásról szóló 2011. évi CXCV. törvény 50. § (1) bekezdés c) és a nemzeti vagyonról szóló 2011. évi CXCVI. törvény 3. § (1) 1. pontjának való megfelelésről a nyilatkozat kitöltése, valamint benyújtása kötelező!</w:t>
      </w:r>
    </w:p>
    <w:p w14:paraId="2C9A309C" w14:textId="77777777" w:rsidR="00F95E20" w:rsidRDefault="00F95E20">
      <w:pPr>
        <w:spacing w:line="293" w:lineRule="exact"/>
        <w:rPr>
          <w:sz w:val="20"/>
          <w:szCs w:val="20"/>
        </w:rPr>
      </w:pPr>
      <w:bookmarkStart w:id="9" w:name="page6"/>
      <w:bookmarkStart w:id="10" w:name="page9"/>
      <w:bookmarkEnd w:id="9"/>
      <w:bookmarkEnd w:id="10"/>
    </w:p>
    <w:p w14:paraId="324790F6" w14:textId="77777777" w:rsidR="00F95E20" w:rsidRDefault="007E271E" w:rsidP="00566BEB">
      <w:pPr>
        <w:spacing w:line="237" w:lineRule="auto"/>
        <w:ind w:right="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nemzeti vagyonról szóló 2011. évi CXCVI. törvény 3. § (1) bekezdés 1. b) pontja alapján átlátható szervezetnek minősül az olyan belföldi vagy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külföldi jogi személy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vagy jogi személyiséggel nem rendelkező gazdálkodó szervezet, amely megfelel a következő feltételeknek:</w:t>
      </w:r>
    </w:p>
    <w:p w14:paraId="7E91015C" w14:textId="77777777" w:rsidR="007141BE" w:rsidRDefault="007141BE">
      <w:pPr>
        <w:spacing w:line="237" w:lineRule="auto"/>
        <w:ind w:right="20" w:firstLine="5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BEE1804" w14:textId="77777777" w:rsidR="00F95E20" w:rsidRDefault="007E271E">
      <w:pPr>
        <w:spacing w:line="237" w:lineRule="auto"/>
        <w:ind w:left="280"/>
        <w:jc w:val="both"/>
        <w:rPr>
          <w:sz w:val="20"/>
          <w:szCs w:val="20"/>
        </w:rPr>
      </w:pPr>
      <w:bookmarkStart w:id="11" w:name="page11"/>
      <w:bookmarkEnd w:id="11"/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 tulajdonosi szerkezete, a pénzmosás és a terrorizmus finanszírozása megelőzéséről és megakadályozásáról szóló törvény szerint meghatározott tényleges tulajdonosa megismerhető,</w:t>
      </w:r>
    </w:p>
    <w:p w14:paraId="181C1305" w14:textId="77777777" w:rsidR="00F95E20" w:rsidRDefault="00F95E20">
      <w:pPr>
        <w:spacing w:line="291" w:lineRule="exact"/>
        <w:rPr>
          <w:sz w:val="20"/>
          <w:szCs w:val="20"/>
        </w:rPr>
      </w:pPr>
    </w:p>
    <w:p w14:paraId="081257D3" w14:textId="77777777" w:rsidR="00F95E20" w:rsidRDefault="007E271E">
      <w:pPr>
        <w:spacing w:line="237" w:lineRule="auto"/>
        <w:ind w:left="280"/>
        <w:jc w:val="both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bb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42BFE530" w14:textId="77777777" w:rsidR="00F95E20" w:rsidRDefault="00F95E20">
      <w:pPr>
        <w:spacing w:line="291" w:lineRule="exact"/>
        <w:rPr>
          <w:sz w:val="20"/>
          <w:szCs w:val="20"/>
        </w:rPr>
      </w:pPr>
    </w:p>
    <w:p w14:paraId="56C82A5E" w14:textId="77777777" w:rsidR="00F95E20" w:rsidRDefault="007E271E">
      <w:pPr>
        <w:spacing w:line="235" w:lineRule="auto"/>
        <w:ind w:left="280"/>
        <w:jc w:val="both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bc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 nem minősül a társasági adóról és az osztalékadóról szóló törvény szerint meghatározott ellenőrzött külföldi társaságnak,</w:t>
      </w:r>
    </w:p>
    <w:p w14:paraId="580E405F" w14:textId="77777777" w:rsidR="00F95E20" w:rsidRDefault="00F95E20">
      <w:pPr>
        <w:spacing w:line="290" w:lineRule="exact"/>
        <w:rPr>
          <w:sz w:val="20"/>
          <w:szCs w:val="20"/>
        </w:rPr>
      </w:pPr>
    </w:p>
    <w:p w14:paraId="35C86FC1" w14:textId="77777777" w:rsidR="00F95E20" w:rsidRDefault="007E271E">
      <w:pPr>
        <w:spacing w:line="254" w:lineRule="auto"/>
        <w:ind w:left="280"/>
        <w:jc w:val="both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19"/>
          <w:szCs w:val="19"/>
        </w:rPr>
        <w:t>bd</w:t>
      </w:r>
      <w:proofErr w:type="spellEnd"/>
      <w:r>
        <w:rPr>
          <w:rFonts w:ascii="Century Gothic" w:eastAsia="Century Gothic" w:hAnsi="Century Gothic" w:cs="Century Gothic"/>
          <w:sz w:val="19"/>
          <w:szCs w:val="19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Century Gothic" w:eastAsia="Century Gothic" w:hAnsi="Century Gothic" w:cs="Century Gothic"/>
          <w:sz w:val="19"/>
          <w:szCs w:val="19"/>
        </w:rPr>
        <w:t>ba</w:t>
      </w:r>
      <w:proofErr w:type="spellEnd"/>
      <w:r>
        <w:rPr>
          <w:rFonts w:ascii="Century Gothic" w:eastAsia="Century Gothic" w:hAnsi="Century Gothic" w:cs="Century Gothic"/>
          <w:sz w:val="19"/>
          <w:szCs w:val="19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19"/>
          <w:szCs w:val="19"/>
        </w:rPr>
        <w:t>bb</w:t>
      </w:r>
      <w:proofErr w:type="spellEnd"/>
      <w:r>
        <w:rPr>
          <w:rFonts w:ascii="Century Gothic" w:eastAsia="Century Gothic" w:hAnsi="Century Gothic" w:cs="Century Gothic"/>
          <w:sz w:val="19"/>
          <w:szCs w:val="19"/>
        </w:rPr>
        <w:t xml:space="preserve">) és </w:t>
      </w:r>
      <w:proofErr w:type="spellStart"/>
      <w:r>
        <w:rPr>
          <w:rFonts w:ascii="Century Gothic" w:eastAsia="Century Gothic" w:hAnsi="Century Gothic" w:cs="Century Gothic"/>
          <w:sz w:val="19"/>
          <w:szCs w:val="19"/>
        </w:rPr>
        <w:t>bc</w:t>
      </w:r>
      <w:proofErr w:type="spellEnd"/>
      <w:r>
        <w:rPr>
          <w:rFonts w:ascii="Century Gothic" w:eastAsia="Century Gothic" w:hAnsi="Century Gothic" w:cs="Century Gothic"/>
          <w:sz w:val="19"/>
          <w:szCs w:val="19"/>
        </w:rPr>
        <w:t>) alpont szerinti feltételek fennállnak;</w:t>
      </w:r>
    </w:p>
    <w:p w14:paraId="65740086" w14:textId="77777777" w:rsidR="00F95E20" w:rsidRDefault="00F95E20">
      <w:pPr>
        <w:spacing w:line="276" w:lineRule="exact"/>
        <w:rPr>
          <w:sz w:val="20"/>
          <w:szCs w:val="20"/>
        </w:rPr>
      </w:pPr>
    </w:p>
    <w:p w14:paraId="2E450479" w14:textId="77777777" w:rsidR="00F95E20" w:rsidRDefault="007E271E">
      <w:pPr>
        <w:spacing w:line="238" w:lineRule="auto"/>
        <w:ind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Amennyiben a támogatást igénylő gazdálkodó szervezet vagy a támogatást igénylő gazdálkodó szervezetben közvetlenül vagy közvetetten több mint 25%-os tulajdonnal, befolyással vagy szavazati joggal bíró jogi személy, jogi személyiséggel nem rendelkező gazdálkodó szervezet nem felel meg a fenti feltételek valamelyikének, abban az esetben a támogatást igénylő szervezet nem minősül átlátható szervezetnek.</w:t>
      </w:r>
    </w:p>
    <w:p w14:paraId="28C97019" w14:textId="77777777" w:rsidR="00F95E20" w:rsidRDefault="00F95E20">
      <w:pPr>
        <w:spacing w:line="291" w:lineRule="exact"/>
        <w:rPr>
          <w:sz w:val="20"/>
          <w:szCs w:val="20"/>
        </w:rPr>
      </w:pPr>
    </w:p>
    <w:p w14:paraId="52DE3643" w14:textId="77777777" w:rsidR="00F95E20" w:rsidRDefault="007E271E">
      <w:pPr>
        <w:spacing w:line="235" w:lineRule="auto"/>
        <w:ind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fentiek értelmében átláthatósági nyilatkozat kitöltése szükséges (összefoglaló néven: vizsgált gazdálkodó szervezetek)</w:t>
      </w:r>
    </w:p>
    <w:p w14:paraId="31D4979C" w14:textId="77777777" w:rsidR="00F95E20" w:rsidRDefault="00F95E20">
      <w:pPr>
        <w:spacing w:line="247" w:lineRule="exact"/>
        <w:rPr>
          <w:sz w:val="20"/>
          <w:szCs w:val="20"/>
        </w:rPr>
      </w:pPr>
    </w:p>
    <w:p w14:paraId="43C90B65" w14:textId="77777777" w:rsidR="00F95E20" w:rsidRPr="00566BEB" w:rsidRDefault="007E271E" w:rsidP="00566BEB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a támogatást igénylő gazdálkodó szervezetre vonatkozóan,</w:t>
      </w:r>
    </w:p>
    <w:p w14:paraId="12C705B9" w14:textId="77777777" w:rsidR="00F95E20" w:rsidRDefault="007E271E">
      <w:pPr>
        <w:spacing w:line="31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0981D16" wp14:editId="06A09941">
            <wp:simplePos x="0" y="0"/>
            <wp:positionH relativeFrom="column">
              <wp:posOffset>854075</wp:posOffset>
            </wp:positionH>
            <wp:positionV relativeFrom="paragraph">
              <wp:posOffset>-132715</wp:posOffset>
            </wp:positionV>
            <wp:extent cx="189230" cy="151130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3507D" w14:textId="77777777" w:rsidR="00F95E20" w:rsidRPr="00566BEB" w:rsidRDefault="007E271E" w:rsidP="00566BEB">
      <w:pPr>
        <w:pStyle w:val="Listaszerbekezds"/>
        <w:numPr>
          <w:ilvl w:val="0"/>
          <w:numId w:val="1"/>
        </w:numPr>
        <w:spacing w:line="237" w:lineRule="auto"/>
        <w:jc w:val="both"/>
        <w:rPr>
          <w:sz w:val="20"/>
          <w:szCs w:val="20"/>
        </w:rPr>
      </w:pPr>
      <w:r w:rsidRPr="00566BEB">
        <w:rPr>
          <w:rFonts w:ascii="Century Gothic" w:eastAsia="Century Gothic" w:hAnsi="Century Gothic" w:cs="Century Gothic"/>
          <w:sz w:val="20"/>
          <w:szCs w:val="20"/>
        </w:rPr>
        <w:t>valamint minden a támogatást igénylő gazdálkodó szervezetben közvetlenül vagy közvetetten több mint 25%-os tulajdonnal, befolyással vagy szavazati joggal bíró jogi személy, jogi személyiséggel nem rendelkező gazdálkodó szervezetre vonatkozóan.</w:t>
      </w:r>
    </w:p>
    <w:p w14:paraId="63A3B3C9" w14:textId="77777777" w:rsidR="00F95E20" w:rsidRDefault="007E271E">
      <w:pPr>
        <w:spacing w:line="28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A24184C" wp14:editId="35C4F29A">
            <wp:simplePos x="0" y="0"/>
            <wp:positionH relativeFrom="column">
              <wp:posOffset>854075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3500E9" w14:textId="77777777" w:rsidR="00F95E20" w:rsidRDefault="007E271E">
      <w:pPr>
        <w:spacing w:line="237" w:lineRule="auto"/>
        <w:ind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Az átláthatósági nyilatkozat rögzítése a vizsgált gazdálkodó szervezetekre vonatkozóan tényleges tulajdonosonként szükséges (minden szervezet esetében annyi átláthatósági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>nyilatkozat rögzítése szükséges, ahány tényleges tulajdonosa van az adott gazdálkodó szervezetnek).</w:t>
      </w:r>
    </w:p>
    <w:p w14:paraId="7E70AAC8" w14:textId="77777777" w:rsidR="00F95E20" w:rsidRDefault="00F95E20">
      <w:pPr>
        <w:spacing w:line="283" w:lineRule="exact"/>
        <w:rPr>
          <w:sz w:val="20"/>
          <w:szCs w:val="20"/>
        </w:rPr>
      </w:pPr>
    </w:p>
    <w:p w14:paraId="4354A714" w14:textId="77777777" w:rsidR="00F95E20" w:rsidRDefault="007E271E" w:rsidP="007141B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Az Átláthatósági nyilatkozat kitöltése</w:t>
      </w:r>
    </w:p>
    <w:p w14:paraId="219A7DD0" w14:textId="77777777" w:rsidR="00F95E20" w:rsidRDefault="00F95E20">
      <w:pPr>
        <w:spacing w:line="280" w:lineRule="exact"/>
        <w:rPr>
          <w:sz w:val="20"/>
          <w:szCs w:val="20"/>
        </w:rPr>
      </w:pPr>
    </w:p>
    <w:p w14:paraId="3ED95C58" w14:textId="77777777" w:rsidR="00F95E20" w:rsidRDefault="007E271E" w:rsidP="007141B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Gazdálkodó szervezet neve / Szervezet neve:</w:t>
      </w:r>
    </w:p>
    <w:p w14:paraId="33B87642" w14:textId="77777777" w:rsidR="00F95E20" w:rsidRDefault="00F95E20">
      <w:pPr>
        <w:spacing w:line="286" w:lineRule="exact"/>
        <w:rPr>
          <w:sz w:val="20"/>
          <w:szCs w:val="20"/>
        </w:rPr>
      </w:pPr>
    </w:p>
    <w:p w14:paraId="469D9718" w14:textId="77777777" w:rsidR="00F95E20" w:rsidRDefault="007E271E">
      <w:pPr>
        <w:spacing w:line="236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II. Belföldi vagy </w:t>
      </w:r>
      <w:proofErr w:type="gramStart"/>
      <w:r>
        <w:rPr>
          <w:rFonts w:ascii="Century Gothic" w:eastAsia="Century Gothic" w:hAnsi="Century Gothic" w:cs="Century Gothic"/>
          <w:i/>
          <w:iCs/>
          <w:sz w:val="20"/>
          <w:szCs w:val="20"/>
        </w:rPr>
        <w:t>külföldi jogi személyek</w:t>
      </w:r>
      <w:proofErr w:type="gramEnd"/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vagy jogi személyiséggel nem rendelkező gazdálkodó szervezetek.</w:t>
      </w:r>
    </w:p>
    <w:p w14:paraId="26BA5ABF" w14:textId="77777777" w:rsidR="00F95E20" w:rsidRDefault="00F95E20">
      <w:pPr>
        <w:spacing w:line="288" w:lineRule="exact"/>
        <w:rPr>
          <w:sz w:val="20"/>
          <w:szCs w:val="20"/>
        </w:rPr>
      </w:pPr>
    </w:p>
    <w:p w14:paraId="563821DC" w14:textId="77777777" w:rsidR="00F95E20" w:rsidRDefault="007E271E" w:rsidP="007141BE">
      <w:pPr>
        <w:spacing w:line="238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Azon gazdálkodó szervezet nevének megadása szükséges, amelyre vonatkozóan szükséges átláthatósági nyilatkozat kitöltése:(támogatást igénylő és a támogatást igénylő gazdálkodó szervezetben közvetlenül vagy közvetetten több mint 25%-os tulajdonnal, befolyással vagy szavazati joggal bíró jogi személy, jogi személyiséggel nem rendelkező gazdálkodó szervezet).</w:t>
      </w:r>
    </w:p>
    <w:p w14:paraId="4277D1E8" w14:textId="77777777" w:rsidR="00F95E20" w:rsidRDefault="00F95E20">
      <w:pPr>
        <w:spacing w:line="282" w:lineRule="exact"/>
        <w:rPr>
          <w:sz w:val="20"/>
          <w:szCs w:val="20"/>
        </w:rPr>
      </w:pPr>
    </w:p>
    <w:p w14:paraId="09BC9B15" w14:textId="77777777" w:rsidR="00F95E20" w:rsidRDefault="007E271E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Tényleges tulajdonos / Vezető tisztségviselő neve:</w:t>
      </w:r>
    </w:p>
    <w:p w14:paraId="23963A64" w14:textId="77777777" w:rsidR="00F95E20" w:rsidRDefault="00F95E20">
      <w:pPr>
        <w:spacing w:line="289" w:lineRule="exact"/>
        <w:rPr>
          <w:sz w:val="20"/>
          <w:szCs w:val="20"/>
        </w:rPr>
      </w:pPr>
    </w:p>
    <w:p w14:paraId="554AC5ED" w14:textId="77777777" w:rsidR="00F95E20" w:rsidRDefault="007E271E">
      <w:pPr>
        <w:spacing w:line="235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II. Belföldi vagy </w:t>
      </w:r>
      <w:proofErr w:type="gramStart"/>
      <w:r>
        <w:rPr>
          <w:rFonts w:ascii="Century Gothic" w:eastAsia="Century Gothic" w:hAnsi="Century Gothic" w:cs="Century Gothic"/>
          <w:i/>
          <w:iCs/>
          <w:sz w:val="20"/>
          <w:szCs w:val="20"/>
        </w:rPr>
        <w:t>külföldi jogi személyek</w:t>
      </w:r>
      <w:proofErr w:type="gramEnd"/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vagy jogi személyiséggel nem rendelkező gazdálkodó szervezetek</w:t>
      </w:r>
    </w:p>
    <w:p w14:paraId="3097E665" w14:textId="77777777" w:rsidR="00F95E20" w:rsidRDefault="00F95E20">
      <w:pPr>
        <w:spacing w:line="290" w:lineRule="exact"/>
        <w:rPr>
          <w:sz w:val="20"/>
          <w:szCs w:val="20"/>
        </w:rPr>
      </w:pPr>
    </w:p>
    <w:p w14:paraId="4E6E8D9A" w14:textId="77777777" w:rsidR="00F95E20" w:rsidRDefault="007E271E">
      <w:pPr>
        <w:spacing w:line="237" w:lineRule="auto"/>
        <w:ind w:firstLine="5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tényleges tulajdonos és vezető tisztségviselő minden esetben természetes személy, melyet a pénzmosás és a terrorizmus finanszírozása megelőzéséről és megakadályozásáról szóló 2007. évi CXXXVI. törvény 3. § r) pontja szerint kell rögzíteni. A hivatkozott pont alapján:</w:t>
      </w:r>
    </w:p>
    <w:p w14:paraId="023B2FC8" w14:textId="77777777" w:rsidR="00F95E20" w:rsidRDefault="00F95E20">
      <w:pPr>
        <w:spacing w:line="281" w:lineRule="exact"/>
        <w:rPr>
          <w:sz w:val="20"/>
          <w:szCs w:val="20"/>
        </w:rPr>
      </w:pPr>
    </w:p>
    <w:p w14:paraId="33A4AF2C" w14:textId="77777777" w:rsidR="00F95E20" w:rsidRDefault="007E271E">
      <w:pPr>
        <w:spacing w:line="239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r) tényleges tulajdonos:</w:t>
      </w:r>
    </w:p>
    <w:p w14:paraId="4FE10892" w14:textId="77777777" w:rsidR="00F95E20" w:rsidRDefault="00F95E20">
      <w:pPr>
        <w:spacing w:line="290" w:lineRule="exact"/>
        <w:rPr>
          <w:sz w:val="20"/>
          <w:szCs w:val="20"/>
        </w:rPr>
      </w:pPr>
    </w:p>
    <w:p w14:paraId="0712B4DD" w14:textId="77777777" w:rsidR="00F95E20" w:rsidRDefault="007E271E">
      <w:pPr>
        <w:spacing w:line="253" w:lineRule="auto"/>
        <w:ind w:left="280"/>
        <w:jc w:val="both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i/>
          <w:iCs/>
          <w:sz w:val="19"/>
          <w:szCs w:val="19"/>
        </w:rPr>
        <w:t>ra</w:t>
      </w:r>
      <w:proofErr w:type="spellEnd"/>
      <w:r>
        <w:rPr>
          <w:rFonts w:ascii="Century Gothic" w:eastAsia="Century Gothic" w:hAnsi="Century Gothic" w:cs="Century Gothic"/>
          <w:i/>
          <w:iCs/>
          <w:sz w:val="19"/>
          <w:szCs w:val="19"/>
        </w:rPr>
        <w:t xml:space="preserve">) </w:t>
      </w:r>
      <w:r>
        <w:rPr>
          <w:rFonts w:ascii="Century Gothic" w:eastAsia="Century Gothic" w:hAnsi="Century Gothic" w:cs="Century Gothic"/>
          <w:sz w:val="19"/>
          <w:szCs w:val="19"/>
        </w:rPr>
        <w:t>az a természetes személy, aki jogi személyben vagy jogi személyiséggel nem rendelkező</w:t>
      </w:r>
      <w:r>
        <w:rPr>
          <w:rFonts w:ascii="Century Gothic" w:eastAsia="Century Gothic" w:hAnsi="Century Gothic" w:cs="Century Gothic"/>
          <w:i/>
          <w:iCs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szervezetben közvetlenül vagy - a Polgári Törvénykönyvről szóló 2013 évi V. törvény (a továbbiakban: Ptk.) 8:2 § (4) bekezdésében meghatározott módon - közvetve a szavazati jogok vagy a tulajdoni hányad legalább huszonöt százalékával rendelkezik, 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ha a jogi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73B1445E" w14:textId="77777777" w:rsidR="00F95E20" w:rsidRDefault="00F95E20">
      <w:pPr>
        <w:spacing w:line="278" w:lineRule="exact"/>
        <w:rPr>
          <w:sz w:val="20"/>
          <w:szCs w:val="20"/>
        </w:rPr>
      </w:pPr>
    </w:p>
    <w:p w14:paraId="7298D24A" w14:textId="77777777" w:rsidR="00F95E20" w:rsidRDefault="007E271E">
      <w:pPr>
        <w:spacing w:line="237" w:lineRule="auto"/>
        <w:ind w:left="280"/>
        <w:jc w:val="both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i/>
          <w:iCs/>
          <w:sz w:val="20"/>
          <w:szCs w:val="20"/>
        </w:rPr>
        <w:t>rb</w:t>
      </w:r>
      <w:proofErr w:type="spellEnd"/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z w:val="20"/>
          <w:szCs w:val="20"/>
        </w:rPr>
        <w:t>az a természetes személy, aki jogi személyben vagy jogi személyiséggel nem rendelkező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szervezetben - a Ptk. 8:2 § (2) bekezdésében meghatározott -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meghatározó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befolyással rendelkezik,</w:t>
      </w:r>
    </w:p>
    <w:p w14:paraId="6BC862BB" w14:textId="77777777" w:rsidR="00F95E20" w:rsidRDefault="00F95E20">
      <w:pPr>
        <w:spacing w:line="289" w:lineRule="exact"/>
        <w:rPr>
          <w:sz w:val="20"/>
          <w:szCs w:val="20"/>
        </w:rPr>
      </w:pPr>
    </w:p>
    <w:p w14:paraId="018097E6" w14:textId="77777777" w:rsidR="00F95E20" w:rsidRDefault="007E271E">
      <w:pPr>
        <w:spacing w:line="235" w:lineRule="auto"/>
        <w:ind w:left="280"/>
        <w:jc w:val="both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i/>
          <w:iCs/>
          <w:sz w:val="20"/>
          <w:szCs w:val="20"/>
        </w:rPr>
        <w:t>rc</w:t>
      </w:r>
      <w:proofErr w:type="spellEnd"/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z w:val="20"/>
          <w:szCs w:val="20"/>
        </w:rPr>
        <w:t>az a természetes személy, akinek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megbízásából valamely ügyleti megbízást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végrehajtanak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14:paraId="3D4FFEB0" w14:textId="77777777" w:rsidR="00F95E20" w:rsidRDefault="00F95E20">
      <w:pPr>
        <w:spacing w:line="290" w:lineRule="exact"/>
        <w:rPr>
          <w:sz w:val="20"/>
          <w:szCs w:val="20"/>
        </w:rPr>
      </w:pPr>
    </w:p>
    <w:p w14:paraId="40EA7F41" w14:textId="77777777" w:rsidR="00F95E20" w:rsidRDefault="007E271E">
      <w:pPr>
        <w:spacing w:line="235" w:lineRule="auto"/>
        <w:ind w:left="2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re) az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)-</w:t>
      </w:r>
      <w:proofErr w:type="spellStart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>rb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) alpontokban meghatározott természetes személy hiányában a jogi személy vagy jogi személyiséggel nem rendelkező szervezet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vezető tisztségviselője</w:t>
      </w:r>
    </w:p>
    <w:p w14:paraId="7F20B355" w14:textId="77777777" w:rsidR="00F95E20" w:rsidRDefault="00F95E20">
      <w:pPr>
        <w:spacing w:line="290" w:lineRule="exact"/>
        <w:rPr>
          <w:sz w:val="20"/>
          <w:szCs w:val="20"/>
        </w:rPr>
      </w:pPr>
    </w:p>
    <w:p w14:paraId="248CB21A" w14:textId="77777777" w:rsidR="00F95E20" w:rsidRDefault="007E271E" w:rsidP="007141BE">
      <w:pPr>
        <w:spacing w:line="253" w:lineRule="auto"/>
        <w:ind w:firstLine="55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Ha tehát a vizsgált szervezetnek (támogatást igénylő és a támogatást igénylő gazdálkodó szervezetben közvetlenül vagy közvetetten több mint 25%-os tulajdonnal, befolyással vagy szavazati joggal bíró jogi személy, jogi személyiséggel nem rendelkező gazdálkodó szervezet) az </w:t>
      </w:r>
      <w:proofErr w:type="spellStart"/>
      <w:r>
        <w:rPr>
          <w:rFonts w:ascii="Century Gothic" w:eastAsia="Century Gothic" w:hAnsi="Century Gothic" w:cs="Century Gothic"/>
          <w:sz w:val="19"/>
          <w:szCs w:val="19"/>
        </w:rPr>
        <w:t>ra</w:t>
      </w:r>
      <w:proofErr w:type="spellEnd"/>
      <w:r>
        <w:rPr>
          <w:rFonts w:ascii="Century Gothic" w:eastAsia="Century Gothic" w:hAnsi="Century Gothic" w:cs="Century Gothic"/>
          <w:sz w:val="19"/>
          <w:szCs w:val="19"/>
        </w:rPr>
        <w:t xml:space="preserve">) pont szerinti legalább 25%-os tulajdoni hányaddal, szavazati joggal rendelkező magánszemély, vagy az </w:t>
      </w:r>
      <w:proofErr w:type="spellStart"/>
      <w:r>
        <w:rPr>
          <w:rFonts w:ascii="Century Gothic" w:eastAsia="Century Gothic" w:hAnsi="Century Gothic" w:cs="Century Gothic"/>
          <w:sz w:val="19"/>
          <w:szCs w:val="19"/>
        </w:rPr>
        <w:lastRenderedPageBreak/>
        <w:t>rb</w:t>
      </w:r>
      <w:proofErr w:type="spellEnd"/>
      <w:r>
        <w:rPr>
          <w:rFonts w:ascii="Century Gothic" w:eastAsia="Century Gothic" w:hAnsi="Century Gothic" w:cs="Century Gothic"/>
          <w:sz w:val="19"/>
          <w:szCs w:val="19"/>
        </w:rPr>
        <w:t>) pont szerinti meghatározó befolyással rendelkező magánszemély, az re) pont szerint a vezető tisztségviselőt kell szerepeltetni tényleges tulajdonosként.</w:t>
      </w:r>
    </w:p>
    <w:p w14:paraId="44994A6A" w14:textId="77777777" w:rsidR="007141BE" w:rsidRDefault="007141BE" w:rsidP="007141BE">
      <w:pPr>
        <w:spacing w:line="237" w:lineRule="auto"/>
        <w:jc w:val="both"/>
        <w:rPr>
          <w:sz w:val="20"/>
          <w:szCs w:val="20"/>
        </w:rPr>
      </w:pPr>
      <w:bookmarkStart w:id="12" w:name="page14"/>
      <w:bookmarkEnd w:id="12"/>
    </w:p>
    <w:p w14:paraId="47C89C79" w14:textId="77777777" w:rsidR="00F95E20" w:rsidRDefault="007E271E" w:rsidP="007141BE">
      <w:pPr>
        <w:spacing w:line="237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Felhívjuk figyelmüket, hogy Ptk. befolyás számítására vonatkozó rendelkezéseinek értelmében a közeli hozzátartozók közvetlen és közvetett tulajdoni részesedését vagy szavazati jogát egybe kell számítani.</w:t>
      </w:r>
    </w:p>
    <w:p w14:paraId="7627B13C" w14:textId="77777777" w:rsidR="007141BE" w:rsidRDefault="007141BE" w:rsidP="007141BE">
      <w:pP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</w:p>
    <w:p w14:paraId="6BC73E7C" w14:textId="77777777" w:rsidR="00F95E20" w:rsidRDefault="00F95E20">
      <w:pPr>
        <w:spacing w:line="292" w:lineRule="exact"/>
        <w:rPr>
          <w:sz w:val="20"/>
          <w:szCs w:val="20"/>
        </w:rPr>
      </w:pPr>
    </w:p>
    <w:p w14:paraId="55B50645" w14:textId="77777777" w:rsidR="0075472D" w:rsidRPr="0075472D" w:rsidRDefault="0075472D">
      <w:pP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 w:rsidRPr="0075472D"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PÉNZÜGYI ADATOK</w:t>
      </w: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 xml:space="preserve"> SABLON (EXCEL)</w:t>
      </w:r>
    </w:p>
    <w:p w14:paraId="1CBE5C36" w14:textId="77777777" w:rsidR="0075472D" w:rsidRDefault="0075472D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DE4409C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Források</w:t>
      </w:r>
    </w:p>
    <w:p w14:paraId="488F74F7" w14:textId="77777777" w:rsidR="00F95E20" w:rsidRDefault="00F95E20">
      <w:pPr>
        <w:spacing w:line="280" w:lineRule="exact"/>
        <w:rPr>
          <w:sz w:val="20"/>
          <w:szCs w:val="20"/>
        </w:rPr>
      </w:pPr>
    </w:p>
    <w:p w14:paraId="42870ED5" w14:textId="7AE1B39E" w:rsidR="00F95E20" w:rsidRDefault="007E271E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támogatási konstrukcióban igényelt támogatás összege maximum 6</w:t>
      </w:r>
      <w:r w:rsidR="005A1849"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millió HUF</w:t>
      </w:r>
      <w:r w:rsidR="005A1849">
        <w:rPr>
          <w:rFonts w:ascii="Century Gothic" w:eastAsia="Century Gothic" w:hAnsi="Century Gothic" w:cs="Century Gothic"/>
          <w:sz w:val="20"/>
          <w:szCs w:val="20"/>
        </w:rPr>
        <w:t>, ami által a teljes költségvetés értéke maximum 80 millió Ft (80% támogatási intenzitás).</w:t>
      </w:r>
    </w:p>
    <w:p w14:paraId="5250D8D2" w14:textId="77777777" w:rsidR="00566BEB" w:rsidRDefault="00566BEB">
      <w:bookmarkStart w:id="13" w:name="page23"/>
      <w:bookmarkEnd w:id="13"/>
    </w:p>
    <w:p w14:paraId="029AC928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Kérjük tüntesse fel, ha egyéb támogatást igényelt / kapott.</w:t>
      </w:r>
    </w:p>
    <w:p w14:paraId="0723C758" w14:textId="77777777" w:rsidR="00F95E20" w:rsidRDefault="00F95E20">
      <w:pPr>
        <w:spacing w:line="280" w:lineRule="exact"/>
        <w:rPr>
          <w:sz w:val="20"/>
          <w:szCs w:val="20"/>
        </w:rPr>
      </w:pPr>
    </w:p>
    <w:p w14:paraId="02A33D36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Költségvetés</w:t>
      </w:r>
    </w:p>
    <w:p w14:paraId="4B6FFA9A" w14:textId="77777777" w:rsidR="00F95E20" w:rsidRDefault="00F95E20">
      <w:pPr>
        <w:spacing w:line="280" w:lineRule="exact"/>
        <w:rPr>
          <w:sz w:val="20"/>
          <w:szCs w:val="20"/>
        </w:rPr>
      </w:pPr>
    </w:p>
    <w:p w14:paraId="21EDC729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projekt elszámolható költségeit és forrásait Ft-ban kell megadni!</w:t>
      </w:r>
    </w:p>
    <w:p w14:paraId="39FE31FB" w14:textId="77777777" w:rsidR="00F95E20" w:rsidRDefault="00F95E20">
      <w:pPr>
        <w:spacing w:line="288" w:lineRule="exact"/>
        <w:rPr>
          <w:sz w:val="20"/>
          <w:szCs w:val="20"/>
        </w:rPr>
      </w:pPr>
    </w:p>
    <w:p w14:paraId="67D04BF7" w14:textId="77777777" w:rsidR="00F95E20" w:rsidRDefault="007E271E" w:rsidP="0075472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Ha a helyzet- és piacfelmérésben résztvevő által kiállított tájékoztatás vagy ajánlat nem forintban készült, akkor át kell számolni forintra az elszámolható költségeket az ajánlat napján érvényes hivatalos MNB árfolyamán.</w:t>
      </w:r>
    </w:p>
    <w:p w14:paraId="3CFF1E25" w14:textId="77777777" w:rsidR="00F95E20" w:rsidRDefault="00F95E20">
      <w:pPr>
        <w:spacing w:line="289" w:lineRule="exact"/>
        <w:rPr>
          <w:sz w:val="20"/>
          <w:szCs w:val="20"/>
        </w:rPr>
      </w:pPr>
    </w:p>
    <w:p w14:paraId="22343BFF" w14:textId="3FB4B55A" w:rsidR="00F95E20" w:rsidRDefault="007E271E" w:rsidP="0075472D">
      <w:pPr>
        <w:spacing w:line="235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tervezéskor figyelembe kell venni a 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Felhívás A támogatás mértéke, összege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pontban foglaltakat:</w:t>
      </w:r>
    </w:p>
    <w:p w14:paraId="48EE7536" w14:textId="77777777" w:rsidR="00F95E20" w:rsidRDefault="00F95E20">
      <w:pPr>
        <w:spacing w:line="283" w:lineRule="exact"/>
        <w:rPr>
          <w:sz w:val="20"/>
          <w:szCs w:val="20"/>
        </w:rPr>
      </w:pPr>
    </w:p>
    <w:p w14:paraId="7F136EB5" w14:textId="53B50E90" w:rsidR="00F95E20" w:rsidRDefault="007E271E" w:rsidP="0075472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Az igényelhető vissza nem térítendő támogatás összege: maximum 6</w:t>
      </w:r>
      <w:r w:rsidR="005A1849"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millió forint.</w:t>
      </w:r>
    </w:p>
    <w:p w14:paraId="278B0AA5" w14:textId="77777777" w:rsidR="00F95E20" w:rsidRDefault="00F95E20">
      <w:pPr>
        <w:spacing w:line="289" w:lineRule="exact"/>
        <w:rPr>
          <w:sz w:val="20"/>
          <w:szCs w:val="20"/>
        </w:rPr>
      </w:pPr>
    </w:p>
    <w:p w14:paraId="1C241D35" w14:textId="77777777" w:rsidR="00F95E20" w:rsidRDefault="007E271E" w:rsidP="0075472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beszerezni kívánt tételek összes költségének számszakilag meg kell egyeznie a költségek adatlapon rögzített költségtételek értékével, a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Források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adatlapon lévő Projekt elszámolható összköltsége mező értékével és a mellékletként csatolt helyzet- és piacfelmérésben résztvevő által kiállított tájékoztatással vagy ajánlattal.</w:t>
      </w:r>
    </w:p>
    <w:p w14:paraId="308135C0" w14:textId="77777777" w:rsidR="00F95E20" w:rsidRDefault="00F95E20">
      <w:pPr>
        <w:spacing w:line="291" w:lineRule="exact"/>
        <w:rPr>
          <w:sz w:val="20"/>
          <w:szCs w:val="20"/>
        </w:rPr>
      </w:pPr>
    </w:p>
    <w:p w14:paraId="67F7C2C4" w14:textId="77777777" w:rsidR="00F95E20" w:rsidRDefault="007E271E" w:rsidP="00566BEB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támogatási kérelem benyújtását követően, a támogatási döntést megelőzően, a projekt elszámolható költségeinek változtatására nincs lehetőség, az ilyen jellegű módosítási igények nem vehetők figyelembe.</w:t>
      </w:r>
    </w:p>
    <w:p w14:paraId="26F7C600" w14:textId="77777777" w:rsidR="00F95E20" w:rsidRDefault="00F95E20">
      <w:pPr>
        <w:spacing w:line="291" w:lineRule="exact"/>
        <w:rPr>
          <w:sz w:val="20"/>
          <w:szCs w:val="20"/>
        </w:rPr>
      </w:pPr>
    </w:p>
    <w:p w14:paraId="0A73BDF4" w14:textId="520C04B1" w:rsidR="00F95E20" w:rsidRDefault="007E271E" w:rsidP="0075472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Felhívásban szereplő tevékenységeken és az 5.5 pontban felsorolt elszámolható költségeken kívül semmilyen egyéb tevékenység és költség nem támogatható.</w:t>
      </w:r>
    </w:p>
    <w:p w14:paraId="154AE5DA" w14:textId="77777777" w:rsidR="00F95E20" w:rsidRDefault="00F95E20">
      <w:pPr>
        <w:spacing w:line="289" w:lineRule="exact"/>
        <w:rPr>
          <w:sz w:val="20"/>
          <w:szCs w:val="20"/>
        </w:rPr>
      </w:pPr>
    </w:p>
    <w:p w14:paraId="7560961D" w14:textId="77777777" w:rsidR="00F95E20" w:rsidRDefault="007E271E" w:rsidP="0075472D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Felhívjuk a figyelmét, hogy a Felhívás 5.6 Az elszámolhatóság további feltételei pontja alapján: Meglévő foglalkoztatott esetében az elszámolható személyi jellegű kiadások csak indokolt esetben (munkaidő növekedés, feladatbővülés, munkakörbővülés) és mértékben emelkedhetnek a támogatási igény benyújtását megelőző utolsó évi átlagbérhez képest (legalább egy teljes, lezárt üzleti évvel rendelkező támogatást igénylők esetén releváns).</w:t>
      </w:r>
    </w:p>
    <w:p w14:paraId="156BC00A" w14:textId="77777777" w:rsidR="00F95E20" w:rsidRDefault="00F95E20">
      <w:pPr>
        <w:spacing w:line="289" w:lineRule="exact"/>
        <w:rPr>
          <w:sz w:val="20"/>
          <w:szCs w:val="20"/>
        </w:rPr>
      </w:pPr>
    </w:p>
    <w:p w14:paraId="61B2E984" w14:textId="6D5A7051" w:rsidR="00F95E20" w:rsidRDefault="007E271E" w:rsidP="00566BEB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 xml:space="preserve">A projekt tervezésekor figyelembe kell venni a Felhívás Az elszámolható költségek mértékére, illetve arányára vonatkozó elvárások pontjában szereplő, egyes támogatható tevékenységek összköltséghez viszonyított </w:t>
      </w:r>
      <w:r w:rsidR="00566BEB">
        <w:rPr>
          <w:rFonts w:ascii="Century Gothic" w:eastAsia="Century Gothic" w:hAnsi="Century Gothic" w:cs="Century Gothic"/>
          <w:b/>
          <w:bCs/>
          <w:sz w:val="20"/>
          <w:szCs w:val="20"/>
        </w:rPr>
        <w:t>maximális elszámolható mértékét.</w:t>
      </w:r>
    </w:p>
    <w:p w14:paraId="27B55B66" w14:textId="77777777" w:rsidR="00F95E20" w:rsidRDefault="00F95E20">
      <w:pPr>
        <w:spacing w:line="204" w:lineRule="exact"/>
        <w:rPr>
          <w:sz w:val="20"/>
          <w:szCs w:val="20"/>
        </w:rPr>
      </w:pPr>
    </w:p>
    <w:p w14:paraId="738027DA" w14:textId="77777777" w:rsidR="00F95E20" w:rsidRDefault="007E271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Költségek adatlap kitöltésének menete:</w:t>
      </w:r>
    </w:p>
    <w:p w14:paraId="1685C132" w14:textId="77777777" w:rsidR="00F95E20" w:rsidRDefault="00F95E20">
      <w:pPr>
        <w:spacing w:line="285" w:lineRule="exact"/>
        <w:rPr>
          <w:sz w:val="20"/>
          <w:szCs w:val="20"/>
        </w:rPr>
      </w:pPr>
    </w:p>
    <w:p w14:paraId="24515D54" w14:textId="77777777" w:rsidR="00F95E20" w:rsidRDefault="007E271E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Fel kell tüntetni a beszerezni/megvalósítani kívánt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tétel/tevékenység pontos megnevezését és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 xml:space="preserve">típusát </w:t>
      </w:r>
      <w:r>
        <w:rPr>
          <w:rFonts w:ascii="Century Gothic" w:eastAsia="Century Gothic" w:hAnsi="Century Gothic" w:cs="Century Gothic"/>
          <w:sz w:val="20"/>
          <w:szCs w:val="20"/>
        </w:rPr>
        <w:t>(a helyzet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 és piacfelmérésben részt vevő által kiállított tájékoztatás, vagy ajánlat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alapján), valamint a további elszámolható költségeket megfelelő részletességgel.</w:t>
      </w:r>
    </w:p>
    <w:p w14:paraId="607621E7" w14:textId="77777777" w:rsidR="00566BEB" w:rsidRDefault="00566BEB">
      <w:pPr>
        <w:spacing w:line="236" w:lineRule="auto"/>
        <w:ind w:left="4" w:right="20"/>
        <w:jc w:val="both"/>
      </w:pPr>
      <w:bookmarkStart w:id="14" w:name="page24"/>
      <w:bookmarkEnd w:id="14"/>
    </w:p>
    <w:p w14:paraId="2EFF7236" w14:textId="77777777" w:rsidR="00F95E20" w:rsidRDefault="007E271E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Eszközbeszerzés esetén, amennyiben a beszerzendő eszköz tartozékát nem az eszközzel egy soron egy tételben szerepelteti, akkor kérjük feltüntetni, hogy mely eszközhöz tartozik.</w:t>
      </w:r>
    </w:p>
    <w:p w14:paraId="18CD4C8C" w14:textId="77777777" w:rsidR="00F95E20" w:rsidRDefault="00F95E20">
      <w:pPr>
        <w:spacing w:line="288" w:lineRule="exact"/>
        <w:rPr>
          <w:sz w:val="20"/>
          <w:szCs w:val="20"/>
        </w:rPr>
      </w:pPr>
    </w:p>
    <w:p w14:paraId="16FE62EA" w14:textId="77777777" w:rsidR="00F95E20" w:rsidRDefault="007E271E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Felhívjuk figyelmét, hogy a helyzet – és piacfelmérésben részt vevő által kiállított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tájékoztatásnak,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vagy ajánlatnak és a „Támogatási kérelemben” szereplő tevékenységek elnevezésének, költségeknek és a táblázatok adatainak meg kell egyezniük.</w:t>
      </w:r>
    </w:p>
    <w:p w14:paraId="38256C7F" w14:textId="77777777" w:rsidR="00F95E20" w:rsidRDefault="00F95E20">
      <w:pPr>
        <w:spacing w:line="282" w:lineRule="exact"/>
        <w:rPr>
          <w:sz w:val="20"/>
          <w:szCs w:val="20"/>
        </w:rPr>
      </w:pPr>
    </w:p>
    <w:p w14:paraId="0EC0148A" w14:textId="77777777" w:rsidR="00F95E20" w:rsidRDefault="007E271E">
      <w:pPr>
        <w:ind w:left="6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Nettó egységár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mezőben az adott költségtétel nettó értékét kell szerepeltetni.</w:t>
      </w:r>
    </w:p>
    <w:p w14:paraId="79E0A1C9" w14:textId="77777777" w:rsidR="00F95E20" w:rsidRDefault="00F95E20">
      <w:pPr>
        <w:spacing w:line="286" w:lineRule="exact"/>
        <w:rPr>
          <w:sz w:val="20"/>
          <w:szCs w:val="20"/>
        </w:rPr>
      </w:pPr>
    </w:p>
    <w:p w14:paraId="39AB89F1" w14:textId="77777777" w:rsidR="00F95E20" w:rsidRDefault="007E271E">
      <w:pPr>
        <w:spacing w:line="238" w:lineRule="auto"/>
        <w:ind w:left="4" w:firstLine="55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 Amennyiben van a támogatást igénylőnek a támogatásból finanszírozott projekttel kapcsolatban ÁFA levonási jogosultsága akkor a támogatás számításának alapja a projekt ÁFA nélküli, nettó összköltsége. Ebben az esetben a Költségeknél az ÁFA nélküli, nettó költségeket kell szerepeltetni, le nem vonható ÁFA nélkül.</w:t>
      </w:r>
    </w:p>
    <w:p w14:paraId="04D7A803" w14:textId="77777777" w:rsidR="00F95E20" w:rsidRDefault="00F95E20">
      <w:pPr>
        <w:spacing w:line="290" w:lineRule="exact"/>
        <w:rPr>
          <w:sz w:val="20"/>
          <w:szCs w:val="20"/>
        </w:rPr>
      </w:pPr>
    </w:p>
    <w:p w14:paraId="60553D2D" w14:textId="77777777" w:rsidR="00F95E20" w:rsidRDefault="007E271E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 Amennyiben a támogatást igénylőnek a támogatásból finanszírozott projekttel kapcsolatban ÁFA levonási jogosultsága nincs, akkor a támogatás számításának alapja a projekt ÁFA-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növelt, bruttó összköltsége.</w:t>
      </w:r>
    </w:p>
    <w:p w14:paraId="4118C921" w14:textId="77777777" w:rsidR="00F95E20" w:rsidRDefault="00F95E20">
      <w:pPr>
        <w:spacing w:line="289" w:lineRule="exact"/>
        <w:rPr>
          <w:sz w:val="20"/>
          <w:szCs w:val="20"/>
        </w:rPr>
      </w:pPr>
    </w:p>
    <w:p w14:paraId="6EE8D266" w14:textId="77777777" w:rsidR="0075472D" w:rsidRPr="007141BE" w:rsidRDefault="0075472D" w:rsidP="0075472D">
      <w:pP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PÉNZÜGYI ADATOK SZÖVEGES</w:t>
      </w:r>
    </w:p>
    <w:p w14:paraId="74DC83F8" w14:textId="77777777" w:rsidR="0075472D" w:rsidRDefault="0075472D" w:rsidP="0075472D">
      <w:pPr>
        <w:spacing w:line="280" w:lineRule="exact"/>
        <w:rPr>
          <w:sz w:val="20"/>
          <w:szCs w:val="20"/>
        </w:rPr>
      </w:pPr>
    </w:p>
    <w:p w14:paraId="4ABFB71B" w14:textId="77777777" w:rsidR="0075472D" w:rsidRPr="007141BE" w:rsidRDefault="0075472D" w:rsidP="0075472D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7141BE">
        <w:rPr>
          <w:rFonts w:ascii="Century Gothic" w:eastAsia="Century Gothic" w:hAnsi="Century Gothic" w:cs="Century Gothic"/>
          <w:b/>
          <w:bCs/>
          <w:sz w:val="20"/>
          <w:szCs w:val="20"/>
        </w:rPr>
        <w:t>Kiegészítő információk a pénzügyi tervhez</w:t>
      </w:r>
    </w:p>
    <w:p w14:paraId="37E063F2" w14:textId="77777777" w:rsidR="0075472D" w:rsidRDefault="0075472D" w:rsidP="0075472D">
      <w:pPr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36670C49" w14:textId="77777777" w:rsidR="0075472D" w:rsidRDefault="0075472D" w:rsidP="0075472D">
      <w:pPr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 w:rsidRPr="007141BE">
        <w:rPr>
          <w:rFonts w:ascii="Century Gothic" w:eastAsia="Century Gothic" w:hAnsi="Century Gothic" w:cs="Century Gothic"/>
          <w:bCs/>
          <w:sz w:val="20"/>
          <w:szCs w:val="20"/>
        </w:rPr>
        <w:t>Kérjük,</w:t>
      </w: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 hogy ebben a dokumentumban csak a pályázathoz csatolt üzleti terven szereplő költségtételek szöveges indoklását és megnevezését adja meg.</w:t>
      </w:r>
    </w:p>
    <w:p w14:paraId="2A4F3067" w14:textId="77777777" w:rsidR="0075472D" w:rsidRDefault="0075472D" w:rsidP="0075472D">
      <w:pPr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3B0097C4" w14:textId="77777777" w:rsidR="0075472D" w:rsidRPr="00D65C4D" w:rsidRDefault="0075472D" w:rsidP="0075472D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D65C4D">
        <w:rPr>
          <w:rFonts w:ascii="Century Gothic" w:eastAsia="Century Gothic" w:hAnsi="Century Gothic" w:cs="Century Gothic"/>
          <w:b/>
          <w:bCs/>
          <w:sz w:val="20"/>
          <w:szCs w:val="20"/>
        </w:rPr>
        <w:t>Források és költségek összetétele</w:t>
      </w:r>
    </w:p>
    <w:p w14:paraId="20CB0476" w14:textId="77777777" w:rsidR="0075472D" w:rsidRPr="007141BE" w:rsidRDefault="0075472D" w:rsidP="0075472D">
      <w:pPr>
        <w:rPr>
          <w:rFonts w:ascii="Century Gothic" w:eastAsia="Century Gothic" w:hAnsi="Century Gothic" w:cs="Century Gothic"/>
          <w:bCs/>
          <w:sz w:val="20"/>
          <w:szCs w:val="20"/>
        </w:rPr>
      </w:pPr>
    </w:p>
    <w:p w14:paraId="2776D692" w14:textId="77777777" w:rsidR="0075472D" w:rsidRPr="00D65C4D" w:rsidRDefault="0075472D" w:rsidP="0075472D">
      <w:pPr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Kérjük, a pénzügyi terv összesítő adatait a források összetétele szemléletben adja meg.</w:t>
      </w:r>
    </w:p>
    <w:p w14:paraId="15125F41" w14:textId="77777777" w:rsidR="00566BEB" w:rsidRDefault="00566BEB" w:rsidP="00566BE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CDD0DA3" w14:textId="77777777" w:rsidR="0075472D" w:rsidRPr="00D65C4D" w:rsidRDefault="0075472D" w:rsidP="00566BE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D65C4D">
        <w:rPr>
          <w:rFonts w:ascii="Century Gothic" w:eastAsia="Century Gothic" w:hAnsi="Century Gothic" w:cs="Century Gothic"/>
          <w:b/>
          <w:bCs/>
          <w:sz w:val="20"/>
          <w:szCs w:val="20"/>
        </w:rPr>
        <w:t>Belföldi bankszámlaszám, ahova a támogatás folyósítását kéri</w:t>
      </w:r>
    </w:p>
    <w:p w14:paraId="47611BED" w14:textId="77777777" w:rsidR="00566BEB" w:rsidRDefault="00566BEB" w:rsidP="00566BEB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3793AB8" w14:textId="77777777" w:rsidR="0075472D" w:rsidRPr="00D65C4D" w:rsidRDefault="0075472D" w:rsidP="00566BEB">
      <w:pPr>
        <w:jc w:val="both"/>
        <w:rPr>
          <w:rFonts w:ascii="Century Gothic" w:eastAsia="Century Gothic" w:hAnsi="Century Gothic" w:cs="Century Gothic"/>
          <w:bCs/>
          <w:sz w:val="20"/>
          <w:szCs w:val="20"/>
        </w:rPr>
      </w:pPr>
      <w:r w:rsidRPr="00D65C4D">
        <w:rPr>
          <w:rFonts w:ascii="Century Gothic" w:eastAsia="Century Gothic" w:hAnsi="Century Gothic" w:cs="Century Gothic"/>
          <w:bCs/>
          <w:sz w:val="20"/>
          <w:szCs w:val="20"/>
        </w:rPr>
        <w:t xml:space="preserve">Kérjük, adja meg érvényes bankszámlaszámát, ahova a támogatást folyósítani kéri. Kérjük ügyeljen arra, hogy a bankszámlaszám lehetőleg megegyezzen a tőkebefektetés során használt bankszámlaszámmal. </w:t>
      </w:r>
      <w:r>
        <w:rPr>
          <w:rFonts w:ascii="Century Gothic" w:eastAsia="Century Gothic" w:hAnsi="Century Gothic" w:cs="Century Gothic"/>
          <w:sz w:val="20"/>
          <w:szCs w:val="20"/>
        </w:rPr>
        <w:t>Kizárólag olyan pénzforgalmi jelzőszám adható meg, mely a támogatási kérelem benyújtásának napján hatályos cégkivonatban hatályos pénzforgalmi jelzőszámként szerepel.</w:t>
      </w:r>
    </w:p>
    <w:p w14:paraId="0CCEAD11" w14:textId="77777777" w:rsidR="00566BEB" w:rsidRDefault="00566BEB" w:rsidP="00566BE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FD22157" w14:textId="77777777" w:rsidR="0075472D" w:rsidRPr="00D65C4D" w:rsidRDefault="0075472D" w:rsidP="00566BE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Gazdálkodási adatok</w:t>
      </w:r>
    </w:p>
    <w:p w14:paraId="6B560156" w14:textId="77777777" w:rsidR="0075472D" w:rsidRDefault="0075472D" w:rsidP="0075472D">
      <w:pPr>
        <w:ind w:left="6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D7E2E76" w14:textId="77777777" w:rsidR="0075472D" w:rsidRPr="00D65C4D" w:rsidRDefault="0075472D" w:rsidP="00566BEB">
      <w:pPr>
        <w:rPr>
          <w:rFonts w:ascii="Century Gothic" w:eastAsia="Century Gothic" w:hAnsi="Century Gothic" w:cs="Century Gothic"/>
          <w:bCs/>
          <w:sz w:val="20"/>
          <w:szCs w:val="20"/>
        </w:rPr>
      </w:pPr>
      <w:r w:rsidRPr="00D65C4D">
        <w:rPr>
          <w:rFonts w:ascii="Century Gothic" w:eastAsia="Century Gothic" w:hAnsi="Century Gothic" w:cs="Century Gothic"/>
          <w:bCs/>
          <w:sz w:val="20"/>
          <w:szCs w:val="20"/>
        </w:rPr>
        <w:lastRenderedPageBreak/>
        <w:t>Amennyiben releváns, kérjük adja meg a pályázó vállalkozás</w:t>
      </w:r>
      <w:r w:rsidR="00566BEB">
        <w:rPr>
          <w:rFonts w:ascii="Century Gothic" w:eastAsia="Century Gothic" w:hAnsi="Century Gothic" w:cs="Century Gothic"/>
          <w:bCs/>
          <w:sz w:val="20"/>
          <w:szCs w:val="20"/>
        </w:rPr>
        <w:t xml:space="preserve"> utolsó lezárt évének adatait a </w:t>
      </w:r>
      <w:r w:rsidRPr="00D65C4D">
        <w:rPr>
          <w:rFonts w:ascii="Century Gothic" w:eastAsia="Century Gothic" w:hAnsi="Century Gothic" w:cs="Century Gothic"/>
          <w:bCs/>
          <w:sz w:val="20"/>
          <w:szCs w:val="20"/>
        </w:rPr>
        <w:t xml:space="preserve">cégbíróságra benyújtott hivatalos beszámoló adataival egyező módon. </w:t>
      </w:r>
    </w:p>
    <w:p w14:paraId="4CC94633" w14:textId="77777777" w:rsidR="0075472D" w:rsidRDefault="0075472D" w:rsidP="0075472D">
      <w:pPr>
        <w:ind w:left="6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096EA7E" w14:textId="77777777" w:rsidR="0075472D" w:rsidRDefault="0075472D" w:rsidP="0075472D">
      <w:pPr>
        <w:spacing w:line="289" w:lineRule="exact"/>
        <w:rPr>
          <w:sz w:val="20"/>
          <w:szCs w:val="20"/>
        </w:rPr>
      </w:pPr>
    </w:p>
    <w:p w14:paraId="18AEC70E" w14:textId="77777777" w:rsidR="001A4A11" w:rsidRDefault="001A4A11" w:rsidP="001A4A11">
      <w:pP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 w:rsidRPr="001A4A11"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  <w:t>NYILATKOZATOK</w:t>
      </w:r>
    </w:p>
    <w:p w14:paraId="0417316A" w14:textId="77777777" w:rsidR="001A4A11" w:rsidRPr="001A4A11" w:rsidRDefault="001A4A11" w:rsidP="001A4A11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8CF745F" w14:textId="77777777" w:rsidR="001A4A11" w:rsidRDefault="001A4A11" w:rsidP="001A4A11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9B01138" w14:textId="77777777" w:rsidR="0075472D" w:rsidRPr="001A4A11" w:rsidRDefault="001A4A11" w:rsidP="001A4A11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Kérjük, hogy az alapadatoknál megadott adatokkal egyezően töltse ki, majd cégszerűen írja alá.</w:t>
      </w:r>
    </w:p>
    <w:sectPr w:rsidR="0075472D" w:rsidRPr="001A4A11" w:rsidSect="00AB3DA8">
      <w:pgSz w:w="11900" w:h="16838"/>
      <w:pgMar w:top="1420" w:right="1400" w:bottom="2835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A4AF" w14:textId="77777777" w:rsidR="00A27EF7" w:rsidRDefault="00A27EF7" w:rsidP="00AB3DA8">
      <w:r>
        <w:separator/>
      </w:r>
    </w:p>
  </w:endnote>
  <w:endnote w:type="continuationSeparator" w:id="0">
    <w:p w14:paraId="7DD319CD" w14:textId="77777777" w:rsidR="00A27EF7" w:rsidRDefault="00A27EF7" w:rsidP="00AB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558E" w14:textId="4E43D5B8" w:rsidR="00AB3DA8" w:rsidRDefault="004C7E22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6AD8C6" wp14:editId="1E6CEC84">
          <wp:simplePos x="0" y="0"/>
          <wp:positionH relativeFrom="column">
            <wp:posOffset>-1217930</wp:posOffset>
          </wp:positionH>
          <wp:positionV relativeFrom="paragraph">
            <wp:posOffset>-587375</wp:posOffset>
          </wp:positionV>
          <wp:extent cx="2286000" cy="36576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F2BE47" wp14:editId="6D3F9392">
          <wp:simplePos x="0" y="0"/>
          <wp:positionH relativeFrom="column">
            <wp:posOffset>-1187450</wp:posOffset>
          </wp:positionH>
          <wp:positionV relativeFrom="paragraph">
            <wp:posOffset>-1196975</wp:posOffset>
          </wp:positionV>
          <wp:extent cx="1640205" cy="457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DA8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0BE4C6" wp14:editId="6BFBE880">
          <wp:simplePos x="0" y="0"/>
          <wp:positionH relativeFrom="page">
            <wp:posOffset>3741420</wp:posOffset>
          </wp:positionH>
          <wp:positionV relativeFrom="page">
            <wp:posOffset>9007475</wp:posOffset>
          </wp:positionV>
          <wp:extent cx="3512950" cy="148775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2285" w14:textId="77777777" w:rsidR="00A27EF7" w:rsidRDefault="00A27EF7" w:rsidP="00AB3DA8">
      <w:r>
        <w:separator/>
      </w:r>
    </w:p>
  </w:footnote>
  <w:footnote w:type="continuationSeparator" w:id="0">
    <w:p w14:paraId="7AFE7CF8" w14:textId="77777777" w:rsidR="00A27EF7" w:rsidRDefault="00A27EF7" w:rsidP="00AB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430A466A"/>
    <w:lvl w:ilvl="0" w:tplc="E33871CE">
      <w:start w:val="1"/>
      <w:numFmt w:val="decimal"/>
      <w:lvlText w:val="%1"/>
      <w:lvlJc w:val="left"/>
    </w:lvl>
    <w:lvl w:ilvl="1" w:tplc="64CEC3AA">
      <w:start w:val="1"/>
      <w:numFmt w:val="decimal"/>
      <w:lvlText w:val="[%2]"/>
      <w:lvlJc w:val="left"/>
    </w:lvl>
    <w:lvl w:ilvl="2" w:tplc="C28AA42C">
      <w:numFmt w:val="decimal"/>
      <w:lvlText w:val=""/>
      <w:lvlJc w:val="left"/>
    </w:lvl>
    <w:lvl w:ilvl="3" w:tplc="A7FE5580">
      <w:numFmt w:val="decimal"/>
      <w:lvlText w:val=""/>
      <w:lvlJc w:val="left"/>
    </w:lvl>
    <w:lvl w:ilvl="4" w:tplc="77CC634E">
      <w:numFmt w:val="decimal"/>
      <w:lvlText w:val=""/>
      <w:lvlJc w:val="left"/>
    </w:lvl>
    <w:lvl w:ilvl="5" w:tplc="380EDD6A">
      <w:numFmt w:val="decimal"/>
      <w:lvlText w:val=""/>
      <w:lvlJc w:val="left"/>
    </w:lvl>
    <w:lvl w:ilvl="6" w:tplc="DA4C364C">
      <w:numFmt w:val="decimal"/>
      <w:lvlText w:val=""/>
      <w:lvlJc w:val="left"/>
    </w:lvl>
    <w:lvl w:ilvl="7" w:tplc="744CF6F2">
      <w:numFmt w:val="decimal"/>
      <w:lvlText w:val=""/>
      <w:lvlJc w:val="left"/>
    </w:lvl>
    <w:lvl w:ilvl="8" w:tplc="235268EA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AB961126"/>
    <w:lvl w:ilvl="0" w:tplc="272AC928">
      <w:start w:val="1"/>
      <w:numFmt w:val="lowerLetter"/>
      <w:lvlText w:val="%1)"/>
      <w:lvlJc w:val="left"/>
    </w:lvl>
    <w:lvl w:ilvl="1" w:tplc="81AAC460">
      <w:numFmt w:val="decimal"/>
      <w:lvlText w:val=""/>
      <w:lvlJc w:val="left"/>
    </w:lvl>
    <w:lvl w:ilvl="2" w:tplc="1E76E65C">
      <w:numFmt w:val="decimal"/>
      <w:lvlText w:val=""/>
      <w:lvlJc w:val="left"/>
    </w:lvl>
    <w:lvl w:ilvl="3" w:tplc="D980C4C4">
      <w:numFmt w:val="decimal"/>
      <w:lvlText w:val=""/>
      <w:lvlJc w:val="left"/>
    </w:lvl>
    <w:lvl w:ilvl="4" w:tplc="1A128BDE">
      <w:numFmt w:val="decimal"/>
      <w:lvlText w:val=""/>
      <w:lvlJc w:val="left"/>
    </w:lvl>
    <w:lvl w:ilvl="5" w:tplc="2CD44AEA">
      <w:numFmt w:val="decimal"/>
      <w:lvlText w:val=""/>
      <w:lvlJc w:val="left"/>
    </w:lvl>
    <w:lvl w:ilvl="6" w:tplc="495CBD06">
      <w:numFmt w:val="decimal"/>
      <w:lvlText w:val=""/>
      <w:lvlJc w:val="left"/>
    </w:lvl>
    <w:lvl w:ilvl="7" w:tplc="333A8A48">
      <w:numFmt w:val="decimal"/>
      <w:lvlText w:val=""/>
      <w:lvlJc w:val="left"/>
    </w:lvl>
    <w:lvl w:ilvl="8" w:tplc="5F825910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64F22500"/>
    <w:lvl w:ilvl="0" w:tplc="E234A530">
      <w:start w:val="2"/>
      <w:numFmt w:val="decimal"/>
      <w:lvlText w:val="[%1]"/>
      <w:lvlJc w:val="left"/>
    </w:lvl>
    <w:lvl w:ilvl="1" w:tplc="901E3D22">
      <w:start w:val="1"/>
      <w:numFmt w:val="decimal"/>
      <w:lvlText w:val="%2"/>
      <w:lvlJc w:val="left"/>
    </w:lvl>
    <w:lvl w:ilvl="2" w:tplc="A6F8F2AA">
      <w:numFmt w:val="decimal"/>
      <w:lvlText w:val=""/>
      <w:lvlJc w:val="left"/>
    </w:lvl>
    <w:lvl w:ilvl="3" w:tplc="FF0CF8F8">
      <w:numFmt w:val="decimal"/>
      <w:lvlText w:val=""/>
      <w:lvlJc w:val="left"/>
    </w:lvl>
    <w:lvl w:ilvl="4" w:tplc="CFE40532">
      <w:numFmt w:val="decimal"/>
      <w:lvlText w:val=""/>
      <w:lvlJc w:val="left"/>
    </w:lvl>
    <w:lvl w:ilvl="5" w:tplc="99CEDD62">
      <w:numFmt w:val="decimal"/>
      <w:lvlText w:val=""/>
      <w:lvlJc w:val="left"/>
    </w:lvl>
    <w:lvl w:ilvl="6" w:tplc="9D14A15E">
      <w:numFmt w:val="decimal"/>
      <w:lvlText w:val=""/>
      <w:lvlJc w:val="left"/>
    </w:lvl>
    <w:lvl w:ilvl="7" w:tplc="3E2ED430">
      <w:numFmt w:val="decimal"/>
      <w:lvlText w:val=""/>
      <w:lvlJc w:val="left"/>
    </w:lvl>
    <w:lvl w:ilvl="8" w:tplc="E710CEF0">
      <w:numFmt w:val="decimal"/>
      <w:lvlText w:val=""/>
      <w:lvlJc w:val="left"/>
    </w:lvl>
  </w:abstractNum>
  <w:abstractNum w:abstractNumId="3" w15:restartNumberingAfterBreak="0">
    <w:nsid w:val="261C3A14"/>
    <w:multiLevelType w:val="hybridMultilevel"/>
    <w:tmpl w:val="1604F58C"/>
    <w:lvl w:ilvl="0" w:tplc="6E54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41F2"/>
    <w:multiLevelType w:val="hybridMultilevel"/>
    <w:tmpl w:val="364C56EC"/>
    <w:lvl w:ilvl="0" w:tplc="144AAF06">
      <w:start w:val="9"/>
      <w:numFmt w:val="upperLetter"/>
      <w:lvlText w:val="%1."/>
      <w:lvlJc w:val="left"/>
    </w:lvl>
    <w:lvl w:ilvl="1" w:tplc="18745D48">
      <w:numFmt w:val="decimal"/>
      <w:lvlText w:val=""/>
      <w:lvlJc w:val="left"/>
    </w:lvl>
    <w:lvl w:ilvl="2" w:tplc="ED5A2AE6">
      <w:numFmt w:val="decimal"/>
      <w:lvlText w:val=""/>
      <w:lvlJc w:val="left"/>
    </w:lvl>
    <w:lvl w:ilvl="3" w:tplc="1F9C1C5E">
      <w:numFmt w:val="decimal"/>
      <w:lvlText w:val=""/>
      <w:lvlJc w:val="left"/>
    </w:lvl>
    <w:lvl w:ilvl="4" w:tplc="C18CAA64">
      <w:numFmt w:val="decimal"/>
      <w:lvlText w:val=""/>
      <w:lvlJc w:val="left"/>
    </w:lvl>
    <w:lvl w:ilvl="5" w:tplc="40CC5668">
      <w:numFmt w:val="decimal"/>
      <w:lvlText w:val=""/>
      <w:lvlJc w:val="left"/>
    </w:lvl>
    <w:lvl w:ilvl="6" w:tplc="43628622">
      <w:numFmt w:val="decimal"/>
      <w:lvlText w:val=""/>
      <w:lvlJc w:val="left"/>
    </w:lvl>
    <w:lvl w:ilvl="7" w:tplc="40623F00">
      <w:numFmt w:val="decimal"/>
      <w:lvlText w:val=""/>
      <w:lvlJc w:val="left"/>
    </w:lvl>
    <w:lvl w:ilvl="8" w:tplc="4092836A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E09690C0"/>
    <w:lvl w:ilvl="0" w:tplc="95E60F86">
      <w:start w:val="1"/>
      <w:numFmt w:val="lowerLetter"/>
      <w:lvlText w:val="%1)"/>
      <w:lvlJc w:val="left"/>
    </w:lvl>
    <w:lvl w:ilvl="1" w:tplc="CAD25D84">
      <w:numFmt w:val="decimal"/>
      <w:lvlText w:val=""/>
      <w:lvlJc w:val="left"/>
    </w:lvl>
    <w:lvl w:ilvl="2" w:tplc="0F4C2690">
      <w:numFmt w:val="decimal"/>
      <w:lvlText w:val=""/>
      <w:lvlJc w:val="left"/>
    </w:lvl>
    <w:lvl w:ilvl="3" w:tplc="ABCAE5EC">
      <w:numFmt w:val="decimal"/>
      <w:lvlText w:val=""/>
      <w:lvlJc w:val="left"/>
    </w:lvl>
    <w:lvl w:ilvl="4" w:tplc="470E34DC">
      <w:numFmt w:val="decimal"/>
      <w:lvlText w:val=""/>
      <w:lvlJc w:val="left"/>
    </w:lvl>
    <w:lvl w:ilvl="5" w:tplc="68305F9A">
      <w:numFmt w:val="decimal"/>
      <w:lvlText w:val=""/>
      <w:lvlJc w:val="left"/>
    </w:lvl>
    <w:lvl w:ilvl="6" w:tplc="FF3C431C">
      <w:numFmt w:val="decimal"/>
      <w:lvlText w:val=""/>
      <w:lvlJc w:val="left"/>
    </w:lvl>
    <w:lvl w:ilvl="7" w:tplc="1FE87168">
      <w:numFmt w:val="decimal"/>
      <w:lvlText w:val=""/>
      <w:lvlJc w:val="left"/>
    </w:lvl>
    <w:lvl w:ilvl="8" w:tplc="2DC40EF4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15FCAFA8"/>
    <w:lvl w:ilvl="0" w:tplc="6C7650E2">
      <w:start w:val="1"/>
      <w:numFmt w:val="bullet"/>
      <w:lvlText w:val=" "/>
      <w:lvlJc w:val="left"/>
    </w:lvl>
    <w:lvl w:ilvl="1" w:tplc="52FE42B2">
      <w:numFmt w:val="decimal"/>
      <w:lvlText w:val=""/>
      <w:lvlJc w:val="left"/>
    </w:lvl>
    <w:lvl w:ilvl="2" w:tplc="3C4468C8">
      <w:numFmt w:val="decimal"/>
      <w:lvlText w:val=""/>
      <w:lvlJc w:val="left"/>
    </w:lvl>
    <w:lvl w:ilvl="3" w:tplc="5CEE75D0">
      <w:numFmt w:val="decimal"/>
      <w:lvlText w:val=""/>
      <w:lvlJc w:val="left"/>
    </w:lvl>
    <w:lvl w:ilvl="4" w:tplc="4B9E655C">
      <w:numFmt w:val="decimal"/>
      <w:lvlText w:val=""/>
      <w:lvlJc w:val="left"/>
    </w:lvl>
    <w:lvl w:ilvl="5" w:tplc="03F88DA6">
      <w:numFmt w:val="decimal"/>
      <w:lvlText w:val=""/>
      <w:lvlJc w:val="left"/>
    </w:lvl>
    <w:lvl w:ilvl="6" w:tplc="C29C54B8">
      <w:numFmt w:val="decimal"/>
      <w:lvlText w:val=""/>
      <w:lvlJc w:val="left"/>
    </w:lvl>
    <w:lvl w:ilvl="7" w:tplc="A4F4C646">
      <w:numFmt w:val="decimal"/>
      <w:lvlText w:val=""/>
      <w:lvlJc w:val="left"/>
    </w:lvl>
    <w:lvl w:ilvl="8" w:tplc="0004ED4C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2EBAEA12"/>
    <w:lvl w:ilvl="0" w:tplc="4C001AFA">
      <w:start w:val="1"/>
      <w:numFmt w:val="bullet"/>
      <w:lvlText w:val="-"/>
      <w:lvlJc w:val="left"/>
    </w:lvl>
    <w:lvl w:ilvl="1" w:tplc="28243BD0">
      <w:numFmt w:val="decimal"/>
      <w:lvlText w:val=""/>
      <w:lvlJc w:val="left"/>
    </w:lvl>
    <w:lvl w:ilvl="2" w:tplc="1E1692E4">
      <w:numFmt w:val="decimal"/>
      <w:lvlText w:val=""/>
      <w:lvlJc w:val="left"/>
    </w:lvl>
    <w:lvl w:ilvl="3" w:tplc="D7349C78">
      <w:numFmt w:val="decimal"/>
      <w:lvlText w:val=""/>
      <w:lvlJc w:val="left"/>
    </w:lvl>
    <w:lvl w:ilvl="4" w:tplc="3FC844AC">
      <w:numFmt w:val="decimal"/>
      <w:lvlText w:val=""/>
      <w:lvlJc w:val="left"/>
    </w:lvl>
    <w:lvl w:ilvl="5" w:tplc="CB26F9A8">
      <w:numFmt w:val="decimal"/>
      <w:lvlText w:val=""/>
      <w:lvlJc w:val="left"/>
    </w:lvl>
    <w:lvl w:ilvl="6" w:tplc="67603F4A">
      <w:numFmt w:val="decimal"/>
      <w:lvlText w:val=""/>
      <w:lvlJc w:val="left"/>
    </w:lvl>
    <w:lvl w:ilvl="7" w:tplc="4F0861A8">
      <w:numFmt w:val="decimal"/>
      <w:lvlText w:val=""/>
      <w:lvlJc w:val="left"/>
    </w:lvl>
    <w:lvl w:ilvl="8" w:tplc="05109A7C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08B8BF2A"/>
    <w:lvl w:ilvl="0" w:tplc="2AA08CBE">
      <w:start w:val="1"/>
      <w:numFmt w:val="lowerLetter"/>
      <w:lvlText w:val="%1)"/>
      <w:lvlJc w:val="left"/>
    </w:lvl>
    <w:lvl w:ilvl="1" w:tplc="E474B522">
      <w:numFmt w:val="decimal"/>
      <w:lvlText w:val=""/>
      <w:lvlJc w:val="left"/>
    </w:lvl>
    <w:lvl w:ilvl="2" w:tplc="7E20FE60">
      <w:numFmt w:val="decimal"/>
      <w:lvlText w:val=""/>
      <w:lvlJc w:val="left"/>
    </w:lvl>
    <w:lvl w:ilvl="3" w:tplc="7354BED4">
      <w:numFmt w:val="decimal"/>
      <w:lvlText w:val=""/>
      <w:lvlJc w:val="left"/>
    </w:lvl>
    <w:lvl w:ilvl="4" w:tplc="7194B24A">
      <w:numFmt w:val="decimal"/>
      <w:lvlText w:val=""/>
      <w:lvlJc w:val="left"/>
    </w:lvl>
    <w:lvl w:ilvl="5" w:tplc="5BC04CEC">
      <w:numFmt w:val="decimal"/>
      <w:lvlText w:val=""/>
      <w:lvlJc w:val="left"/>
    </w:lvl>
    <w:lvl w:ilvl="6" w:tplc="721C28EE">
      <w:numFmt w:val="decimal"/>
      <w:lvlText w:val=""/>
      <w:lvlJc w:val="left"/>
    </w:lvl>
    <w:lvl w:ilvl="7" w:tplc="88CC61E4">
      <w:numFmt w:val="decimal"/>
      <w:lvlText w:val=""/>
      <w:lvlJc w:val="left"/>
    </w:lvl>
    <w:lvl w:ilvl="8" w:tplc="F730827C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450C719A"/>
    <w:lvl w:ilvl="0" w:tplc="A9D876BE">
      <w:start w:val="1"/>
      <w:numFmt w:val="lowerLetter"/>
      <w:lvlText w:val="%1)"/>
      <w:lvlJc w:val="left"/>
    </w:lvl>
    <w:lvl w:ilvl="1" w:tplc="D5E657D2">
      <w:numFmt w:val="decimal"/>
      <w:lvlText w:val=""/>
      <w:lvlJc w:val="left"/>
    </w:lvl>
    <w:lvl w:ilvl="2" w:tplc="AEB26680">
      <w:numFmt w:val="decimal"/>
      <w:lvlText w:val=""/>
      <w:lvlJc w:val="left"/>
    </w:lvl>
    <w:lvl w:ilvl="3" w:tplc="DCAEB794">
      <w:numFmt w:val="decimal"/>
      <w:lvlText w:val=""/>
      <w:lvlJc w:val="left"/>
    </w:lvl>
    <w:lvl w:ilvl="4" w:tplc="47D07042">
      <w:numFmt w:val="decimal"/>
      <w:lvlText w:val=""/>
      <w:lvlJc w:val="left"/>
    </w:lvl>
    <w:lvl w:ilvl="5" w:tplc="073CE922">
      <w:numFmt w:val="decimal"/>
      <w:lvlText w:val=""/>
      <w:lvlJc w:val="left"/>
    </w:lvl>
    <w:lvl w:ilvl="6" w:tplc="58D2F152">
      <w:numFmt w:val="decimal"/>
      <w:lvlText w:val=""/>
      <w:lvlJc w:val="left"/>
    </w:lvl>
    <w:lvl w:ilvl="7" w:tplc="8A9273CA">
      <w:numFmt w:val="decimal"/>
      <w:lvlText w:val=""/>
      <w:lvlJc w:val="left"/>
    </w:lvl>
    <w:lvl w:ilvl="8" w:tplc="8258D05A">
      <w:numFmt w:val="decimal"/>
      <w:lvlText w:val=""/>
      <w:lvlJc w:val="left"/>
    </w:lvl>
  </w:abstractNum>
  <w:abstractNum w:abstractNumId="10" w15:restartNumberingAfterBreak="0">
    <w:nsid w:val="6D150ABF"/>
    <w:multiLevelType w:val="hybridMultilevel"/>
    <w:tmpl w:val="8DB867F0"/>
    <w:lvl w:ilvl="0" w:tplc="0BCE18E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E146"/>
    <w:multiLevelType w:val="hybridMultilevel"/>
    <w:tmpl w:val="7BD64866"/>
    <w:lvl w:ilvl="0" w:tplc="F1F627DE">
      <w:start w:val="3"/>
      <w:numFmt w:val="decimal"/>
      <w:lvlText w:val="(%1)"/>
      <w:lvlJc w:val="left"/>
    </w:lvl>
    <w:lvl w:ilvl="1" w:tplc="BBC04290">
      <w:numFmt w:val="decimal"/>
      <w:lvlText w:val=""/>
      <w:lvlJc w:val="left"/>
    </w:lvl>
    <w:lvl w:ilvl="2" w:tplc="1020FAC8">
      <w:numFmt w:val="decimal"/>
      <w:lvlText w:val=""/>
      <w:lvlJc w:val="left"/>
    </w:lvl>
    <w:lvl w:ilvl="3" w:tplc="79180AD0">
      <w:numFmt w:val="decimal"/>
      <w:lvlText w:val=""/>
      <w:lvlJc w:val="left"/>
    </w:lvl>
    <w:lvl w:ilvl="4" w:tplc="3DFC6A1A">
      <w:numFmt w:val="decimal"/>
      <w:lvlText w:val=""/>
      <w:lvlJc w:val="left"/>
    </w:lvl>
    <w:lvl w:ilvl="5" w:tplc="DCDC9F26">
      <w:numFmt w:val="decimal"/>
      <w:lvlText w:val=""/>
      <w:lvlJc w:val="left"/>
    </w:lvl>
    <w:lvl w:ilvl="6" w:tplc="0CE0591A">
      <w:numFmt w:val="decimal"/>
      <w:lvlText w:val=""/>
      <w:lvlJc w:val="left"/>
    </w:lvl>
    <w:lvl w:ilvl="7" w:tplc="CAB2C954">
      <w:numFmt w:val="decimal"/>
      <w:lvlText w:val=""/>
      <w:lvlJc w:val="left"/>
    </w:lvl>
    <w:lvl w:ilvl="8" w:tplc="146CD342">
      <w:numFmt w:val="decimal"/>
      <w:lvlText w:val=""/>
      <w:lvlJc w:val="left"/>
    </w:lvl>
  </w:abstractNum>
  <w:abstractNum w:abstractNumId="12" w15:restartNumberingAfterBreak="0">
    <w:nsid w:val="79BB5ED2"/>
    <w:multiLevelType w:val="hybridMultilevel"/>
    <w:tmpl w:val="685AC9C8"/>
    <w:lvl w:ilvl="0" w:tplc="ECBA4C9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A9E3"/>
    <w:multiLevelType w:val="hybridMultilevel"/>
    <w:tmpl w:val="EB42D730"/>
    <w:lvl w:ilvl="0" w:tplc="FD02C392">
      <w:start w:val="1"/>
      <w:numFmt w:val="decimal"/>
      <w:lvlText w:val="(%1)"/>
      <w:lvlJc w:val="left"/>
    </w:lvl>
    <w:lvl w:ilvl="1" w:tplc="5C5C905E">
      <w:start w:val="1"/>
      <w:numFmt w:val="lowerLetter"/>
      <w:lvlText w:val="%2)"/>
      <w:lvlJc w:val="left"/>
    </w:lvl>
    <w:lvl w:ilvl="2" w:tplc="E484372E">
      <w:numFmt w:val="decimal"/>
      <w:lvlText w:val=""/>
      <w:lvlJc w:val="left"/>
    </w:lvl>
    <w:lvl w:ilvl="3" w:tplc="6C989962">
      <w:numFmt w:val="decimal"/>
      <w:lvlText w:val=""/>
      <w:lvlJc w:val="left"/>
    </w:lvl>
    <w:lvl w:ilvl="4" w:tplc="CEC4DF04">
      <w:numFmt w:val="decimal"/>
      <w:lvlText w:val=""/>
      <w:lvlJc w:val="left"/>
    </w:lvl>
    <w:lvl w:ilvl="5" w:tplc="2320DBEA">
      <w:numFmt w:val="decimal"/>
      <w:lvlText w:val=""/>
      <w:lvlJc w:val="left"/>
    </w:lvl>
    <w:lvl w:ilvl="6" w:tplc="2CF064DE">
      <w:numFmt w:val="decimal"/>
      <w:lvlText w:val=""/>
      <w:lvlJc w:val="left"/>
    </w:lvl>
    <w:lvl w:ilvl="7" w:tplc="29C010D6">
      <w:numFmt w:val="decimal"/>
      <w:lvlText w:val=""/>
      <w:lvlJc w:val="left"/>
    </w:lvl>
    <w:lvl w:ilvl="8" w:tplc="2C2CE456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20"/>
    <w:rsid w:val="00067A48"/>
    <w:rsid w:val="000708EB"/>
    <w:rsid w:val="000C3670"/>
    <w:rsid w:val="001A4A11"/>
    <w:rsid w:val="00321393"/>
    <w:rsid w:val="004C7E22"/>
    <w:rsid w:val="005563B2"/>
    <w:rsid w:val="00566BEB"/>
    <w:rsid w:val="005A1849"/>
    <w:rsid w:val="007141BE"/>
    <w:rsid w:val="0075472D"/>
    <w:rsid w:val="007561EE"/>
    <w:rsid w:val="007E271E"/>
    <w:rsid w:val="008D5278"/>
    <w:rsid w:val="00A27EF7"/>
    <w:rsid w:val="00AB3DA8"/>
    <w:rsid w:val="00BD00B8"/>
    <w:rsid w:val="00C4477D"/>
    <w:rsid w:val="00D313FE"/>
    <w:rsid w:val="00D65C4D"/>
    <w:rsid w:val="00F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87352"/>
  <w15:docId w15:val="{971A5D7A-F626-4BEB-BFE5-B37B1EA9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271E"/>
    <w:pPr>
      <w:ind w:left="720"/>
      <w:contextualSpacing/>
    </w:pPr>
  </w:style>
  <w:style w:type="table" w:styleId="Rcsostblzat">
    <w:name w:val="Table Grid"/>
    <w:basedOn w:val="Normltblzat"/>
    <w:uiPriority w:val="59"/>
    <w:rsid w:val="008D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3D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3DA8"/>
  </w:style>
  <w:style w:type="paragraph" w:styleId="llb">
    <w:name w:val="footer"/>
    <w:basedOn w:val="Norml"/>
    <w:link w:val="llbChar"/>
    <w:uiPriority w:val="99"/>
    <w:unhideWhenUsed/>
    <w:rsid w:val="00AB3D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natura.2000.hu/hu/node/2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sh.hu/docs/osztalyozasok/teaor/teaor_03_08_2007_07_09.pdf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ksh.hu/utmutatok_segedletek_2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h.hu/apps/vb.teaor_main.teaor03_f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ksh.hu/apps/vb.teaor_main.teaor03_f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sh.hu/gfo_menu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3678</Words>
  <Characters>25379</Characters>
  <Application>Microsoft Office Word</Application>
  <DocSecurity>0</DocSecurity>
  <Lines>211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halmosi</cp:lastModifiedBy>
  <cp:revision>5</cp:revision>
  <dcterms:created xsi:type="dcterms:W3CDTF">2021-02-16T08:37:00Z</dcterms:created>
  <dcterms:modified xsi:type="dcterms:W3CDTF">2021-02-16T09:38:00Z</dcterms:modified>
</cp:coreProperties>
</file>